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413" w:rsidRDefault="00006DF1" w:rsidP="002A7413">
      <w:pPr>
        <w:pStyle w:val="Tittel"/>
      </w:pPr>
      <w:r>
        <w:rPr>
          <w:rFonts w:ascii="Cambria" w:eastAsiaTheme="minorHAnsi" w:hAnsi="Cambria" w:cstheme="minorBidi"/>
          <w:spacing w:val="0"/>
          <w:kern w:val="0"/>
          <w:sz w:val="22"/>
          <w:szCs w:val="22"/>
        </w:rPr>
        <w:br/>
      </w:r>
      <w:r w:rsidR="00CD1DD8" w:rsidRPr="004716A8">
        <w:t>Pr</w:t>
      </w:r>
      <w:r w:rsidR="005B2526">
        <w:t>essemelding fra Lyngdal kommune</w:t>
      </w:r>
      <w:r w:rsidR="002A7413">
        <w:br/>
      </w:r>
    </w:p>
    <w:p w:rsidR="00436DDB" w:rsidRPr="00D426ED" w:rsidRDefault="000B619E" w:rsidP="002A7413">
      <w:pPr>
        <w:pStyle w:val="Tittel"/>
        <w:numPr>
          <w:ilvl w:val="0"/>
          <w:numId w:val="14"/>
        </w:numPr>
        <w:rPr>
          <w:rFonts w:ascii="Cambria" w:hAnsi="Cambria"/>
          <w:b/>
          <w:sz w:val="32"/>
          <w:szCs w:val="32"/>
          <w:u w:val="single"/>
        </w:rPr>
      </w:pPr>
      <w:r>
        <w:rPr>
          <w:rFonts w:ascii="Cambria" w:hAnsi="Cambria"/>
          <w:b/>
          <w:sz w:val="32"/>
          <w:szCs w:val="32"/>
          <w:u w:val="single"/>
        </w:rPr>
        <w:t>Opplagsavtale med stor betydning for hele kommunen</w:t>
      </w:r>
    </w:p>
    <w:p w:rsidR="002A7413" w:rsidRPr="002A7413" w:rsidRDefault="002A7413" w:rsidP="002A7413"/>
    <w:p w:rsidR="002A7413" w:rsidRPr="00D426ED" w:rsidRDefault="002A7413" w:rsidP="008F6292">
      <w:pPr>
        <w:rPr>
          <w:b/>
          <w:sz w:val="28"/>
          <w:szCs w:val="28"/>
        </w:rPr>
      </w:pPr>
      <w:r w:rsidRPr="00D426ED">
        <w:rPr>
          <w:b/>
          <w:sz w:val="28"/>
          <w:szCs w:val="28"/>
        </w:rPr>
        <w:t xml:space="preserve">I en periode der </w:t>
      </w:r>
      <w:r w:rsidR="00A4714E">
        <w:rPr>
          <w:b/>
          <w:sz w:val="28"/>
          <w:szCs w:val="28"/>
        </w:rPr>
        <w:t xml:space="preserve">store deler av næringslivet i Lyngdal </w:t>
      </w:r>
      <w:r w:rsidRPr="00D426ED">
        <w:rPr>
          <w:b/>
          <w:sz w:val="28"/>
          <w:szCs w:val="28"/>
        </w:rPr>
        <w:t>opplever en kr</w:t>
      </w:r>
      <w:r w:rsidR="00A4714E">
        <w:rPr>
          <w:b/>
          <w:sz w:val="28"/>
          <w:szCs w:val="28"/>
        </w:rPr>
        <w:t xml:space="preserve">evende og hardt presset økonomisk </w:t>
      </w:r>
      <w:r w:rsidRPr="00D426ED">
        <w:rPr>
          <w:b/>
          <w:sz w:val="28"/>
          <w:szCs w:val="28"/>
        </w:rPr>
        <w:t>situasjon, er den nye opplags-avtalen kommunen nå bokstavelig talt har fått i havn gull verdt.</w:t>
      </w:r>
    </w:p>
    <w:p w:rsidR="002A7413" w:rsidRDefault="002A7413" w:rsidP="008F6292">
      <w:pPr>
        <w:rPr>
          <w:sz w:val="24"/>
          <w:szCs w:val="24"/>
        </w:rPr>
      </w:pPr>
      <w:r>
        <w:rPr>
          <w:sz w:val="24"/>
          <w:szCs w:val="24"/>
        </w:rPr>
        <w:t xml:space="preserve">«Denne avtalen </w:t>
      </w:r>
      <w:r w:rsidR="00A4714E">
        <w:rPr>
          <w:sz w:val="24"/>
          <w:szCs w:val="24"/>
        </w:rPr>
        <w:t xml:space="preserve">har stor betydning for Lyngdal kommune. Men den </w:t>
      </w:r>
      <w:r>
        <w:rPr>
          <w:sz w:val="24"/>
          <w:szCs w:val="24"/>
        </w:rPr>
        <w:t xml:space="preserve">får </w:t>
      </w:r>
      <w:r w:rsidR="00A4714E">
        <w:rPr>
          <w:sz w:val="24"/>
          <w:szCs w:val="24"/>
        </w:rPr>
        <w:t xml:space="preserve">også </w:t>
      </w:r>
      <w:r>
        <w:rPr>
          <w:sz w:val="24"/>
          <w:szCs w:val="24"/>
        </w:rPr>
        <w:t xml:space="preserve">store positive ringvirkninger for </w:t>
      </w:r>
      <w:r w:rsidR="00A4714E">
        <w:rPr>
          <w:sz w:val="24"/>
          <w:szCs w:val="24"/>
        </w:rPr>
        <w:t xml:space="preserve">næringslivet lokalt», </w:t>
      </w:r>
      <w:r>
        <w:rPr>
          <w:sz w:val="24"/>
          <w:szCs w:val="24"/>
        </w:rPr>
        <w:t xml:space="preserve">sier </w:t>
      </w:r>
      <w:r w:rsidR="003060C1">
        <w:rPr>
          <w:sz w:val="24"/>
          <w:szCs w:val="24"/>
        </w:rPr>
        <w:t xml:space="preserve">ordfører Jan Kristensen og </w:t>
      </w:r>
      <w:r>
        <w:rPr>
          <w:sz w:val="24"/>
          <w:szCs w:val="24"/>
        </w:rPr>
        <w:t>kommunalsjef for næring, Kristine Valborgland.</w:t>
      </w:r>
    </w:p>
    <w:p w:rsidR="002A7413" w:rsidRDefault="00533297" w:rsidP="008F6292">
      <w:pPr>
        <w:rPr>
          <w:sz w:val="24"/>
          <w:szCs w:val="24"/>
        </w:rPr>
      </w:pPr>
      <w:r w:rsidRPr="00533297">
        <w:rPr>
          <w:b/>
          <w:sz w:val="24"/>
          <w:szCs w:val="24"/>
        </w:rPr>
        <w:t>Første skip kommer fredag</w:t>
      </w:r>
      <w:r>
        <w:rPr>
          <w:sz w:val="24"/>
          <w:szCs w:val="24"/>
        </w:rPr>
        <w:br/>
      </w:r>
      <w:r w:rsidR="002A7413">
        <w:rPr>
          <w:sz w:val="24"/>
          <w:szCs w:val="24"/>
        </w:rPr>
        <w:t xml:space="preserve">Avtalen ble offentliggjort under en pressekonferanse i Lyngdal rådhus tirsdag 21. april. Allerede </w:t>
      </w:r>
      <w:r w:rsidR="00A4714E">
        <w:rPr>
          <w:sz w:val="24"/>
          <w:szCs w:val="24"/>
        </w:rPr>
        <w:t>natt til fredag 24</w:t>
      </w:r>
      <w:r w:rsidR="002A7413">
        <w:rPr>
          <w:sz w:val="24"/>
          <w:szCs w:val="24"/>
        </w:rPr>
        <w:t xml:space="preserve">. april er </w:t>
      </w:r>
      <w:r w:rsidR="00DF08A9">
        <w:rPr>
          <w:sz w:val="24"/>
          <w:szCs w:val="24"/>
        </w:rPr>
        <w:t xml:space="preserve">det første </w:t>
      </w:r>
      <w:r w:rsidR="002A7413">
        <w:rPr>
          <w:sz w:val="24"/>
          <w:szCs w:val="24"/>
        </w:rPr>
        <w:t>skipet ventet å ankomme Rosfjorden.</w:t>
      </w:r>
      <w:r w:rsidR="00A4714E">
        <w:rPr>
          <w:sz w:val="24"/>
          <w:szCs w:val="24"/>
        </w:rPr>
        <w:t xml:space="preserve"> Deretter følger et nytt fartøy senere samme dag, mens et tredje ankommer i løpet av lørdag 25. april. </w:t>
      </w:r>
      <w:r w:rsidR="008B316D">
        <w:rPr>
          <w:sz w:val="24"/>
          <w:szCs w:val="24"/>
        </w:rPr>
        <w:t xml:space="preserve">Tidlig i mai vil det fjerde fartøyet bli loset inn fjorden. </w:t>
      </w:r>
      <w:r w:rsidR="00A4714E">
        <w:rPr>
          <w:sz w:val="24"/>
          <w:szCs w:val="24"/>
        </w:rPr>
        <w:t>Innen sommeren vil i alt ni skip ligge i opplag.</w:t>
      </w:r>
    </w:p>
    <w:p w:rsidR="002A7413" w:rsidRDefault="00A4714E" w:rsidP="008F6292">
      <w:pPr>
        <w:rPr>
          <w:sz w:val="24"/>
          <w:szCs w:val="24"/>
        </w:rPr>
      </w:pPr>
      <w:r>
        <w:rPr>
          <w:sz w:val="24"/>
          <w:szCs w:val="24"/>
        </w:rPr>
        <w:t xml:space="preserve">Der </w:t>
      </w:r>
      <w:r w:rsidR="002A7413">
        <w:rPr>
          <w:sz w:val="24"/>
          <w:szCs w:val="24"/>
        </w:rPr>
        <w:t>blir</w:t>
      </w:r>
      <w:r w:rsidR="00D426ED">
        <w:rPr>
          <w:sz w:val="24"/>
          <w:szCs w:val="24"/>
        </w:rPr>
        <w:t xml:space="preserve"> </w:t>
      </w:r>
      <w:r>
        <w:rPr>
          <w:sz w:val="24"/>
          <w:szCs w:val="24"/>
        </w:rPr>
        <w:t xml:space="preserve">de </w:t>
      </w:r>
      <w:r w:rsidR="00D426ED">
        <w:rPr>
          <w:sz w:val="24"/>
          <w:szCs w:val="24"/>
        </w:rPr>
        <w:t xml:space="preserve">liggende i opplag i påvente av </w:t>
      </w:r>
      <w:r w:rsidR="002A7413">
        <w:rPr>
          <w:sz w:val="24"/>
          <w:szCs w:val="24"/>
        </w:rPr>
        <w:t>at den globale korona-krisen skal avt</w:t>
      </w:r>
      <w:r w:rsidR="00D426ED">
        <w:rPr>
          <w:sz w:val="24"/>
          <w:szCs w:val="24"/>
        </w:rPr>
        <w:t xml:space="preserve">a og aktiviteten kan gjenopptas. Ifølge kommunalsjef Kristine Valborgland </w:t>
      </w:r>
      <w:r>
        <w:rPr>
          <w:sz w:val="24"/>
          <w:szCs w:val="24"/>
        </w:rPr>
        <w:t>er alle</w:t>
      </w:r>
      <w:r w:rsidR="00D426ED">
        <w:rPr>
          <w:sz w:val="24"/>
          <w:szCs w:val="24"/>
        </w:rPr>
        <w:t xml:space="preserve"> disse fartøyene</w:t>
      </w:r>
      <w:r>
        <w:rPr>
          <w:sz w:val="24"/>
          <w:szCs w:val="24"/>
        </w:rPr>
        <w:t xml:space="preserve"> spesialskip for frakt av biler og maskindeler fra Asia til Europa. De største nesten 230 meter lange.</w:t>
      </w:r>
    </w:p>
    <w:p w:rsidR="00D426ED" w:rsidRDefault="00D426ED" w:rsidP="008F6292">
      <w:pPr>
        <w:rPr>
          <w:sz w:val="24"/>
          <w:szCs w:val="24"/>
        </w:rPr>
      </w:pPr>
      <w:r>
        <w:rPr>
          <w:sz w:val="24"/>
          <w:szCs w:val="24"/>
        </w:rPr>
        <w:t>«</w:t>
      </w:r>
      <w:r w:rsidR="00A4714E">
        <w:rPr>
          <w:sz w:val="24"/>
          <w:szCs w:val="24"/>
        </w:rPr>
        <w:t>N</w:t>
      </w:r>
      <w:r>
        <w:rPr>
          <w:sz w:val="24"/>
          <w:szCs w:val="24"/>
        </w:rPr>
        <w:t>å er det jo som alle vet en verdensomspennende</w:t>
      </w:r>
      <w:r w:rsidR="00A7252B">
        <w:rPr>
          <w:sz w:val="24"/>
          <w:szCs w:val="24"/>
        </w:rPr>
        <w:t xml:space="preserve"> økonomisk tilbakegang, </w:t>
      </w:r>
      <w:r>
        <w:rPr>
          <w:sz w:val="24"/>
          <w:szCs w:val="24"/>
        </w:rPr>
        <w:t xml:space="preserve">og bilindustrien står </w:t>
      </w:r>
      <w:r w:rsidR="00A7252B">
        <w:rPr>
          <w:sz w:val="24"/>
          <w:szCs w:val="24"/>
        </w:rPr>
        <w:t xml:space="preserve">omtrent </w:t>
      </w:r>
      <w:r>
        <w:rPr>
          <w:sz w:val="24"/>
          <w:szCs w:val="24"/>
        </w:rPr>
        <w:t>stille. Da er også disse fartøyene uten oppdrag»</w:t>
      </w:r>
      <w:r w:rsidR="00A4714E">
        <w:rPr>
          <w:sz w:val="24"/>
          <w:szCs w:val="24"/>
        </w:rPr>
        <w:t>, sier Valborgland</w:t>
      </w:r>
      <w:r w:rsidR="003060C1">
        <w:rPr>
          <w:sz w:val="24"/>
          <w:szCs w:val="24"/>
        </w:rPr>
        <w:t xml:space="preserve"> som forklaring på at skipene nå har satt kursen for Lyngdal.</w:t>
      </w:r>
    </w:p>
    <w:p w:rsidR="00D426ED" w:rsidRDefault="00533297" w:rsidP="008F6292">
      <w:pPr>
        <w:rPr>
          <w:sz w:val="24"/>
          <w:szCs w:val="24"/>
        </w:rPr>
      </w:pPr>
      <w:r w:rsidRPr="00533297">
        <w:rPr>
          <w:b/>
          <w:sz w:val="24"/>
          <w:szCs w:val="24"/>
        </w:rPr>
        <w:t>Store ringvirkninger</w:t>
      </w:r>
      <w:r>
        <w:rPr>
          <w:sz w:val="24"/>
          <w:szCs w:val="24"/>
        </w:rPr>
        <w:br/>
      </w:r>
      <w:r w:rsidR="003060C1">
        <w:rPr>
          <w:sz w:val="24"/>
          <w:szCs w:val="24"/>
        </w:rPr>
        <w:t>Hun ser fram til at fartøyene</w:t>
      </w:r>
      <w:r w:rsidR="00D426ED">
        <w:rPr>
          <w:sz w:val="24"/>
          <w:szCs w:val="24"/>
        </w:rPr>
        <w:t xml:space="preserve"> i nær framtid skal ankre opp i Rosfjorden. For Lyngdal kommune betyr dette høyst kjærkomne inntekter.</w:t>
      </w:r>
      <w:r w:rsidR="00A4714E">
        <w:rPr>
          <w:sz w:val="24"/>
          <w:szCs w:val="24"/>
        </w:rPr>
        <w:t xml:space="preserve"> Men Valborgland er aller mest opptatt av ringvirkningene denne avtalen kan få for det lokale næringslivet. Blant annet skal alle fartøyene påkobles landstrøm. Foreløpig er det usikkert om båtene vil ha mannskap ombord i opplagsperioden. </w:t>
      </w:r>
      <w:r w:rsidR="008B316D">
        <w:rPr>
          <w:sz w:val="24"/>
          <w:szCs w:val="24"/>
        </w:rPr>
        <w:t>Har de det vil også dette bety en del for butikker og andre virksomheter.</w:t>
      </w:r>
    </w:p>
    <w:p w:rsidR="008A5899" w:rsidRPr="008A5899" w:rsidRDefault="008A5899" w:rsidP="008A5899">
      <w:pPr>
        <w:rPr>
          <w:sz w:val="24"/>
          <w:szCs w:val="24"/>
        </w:rPr>
      </w:pPr>
      <w:r w:rsidRPr="008A5899">
        <w:rPr>
          <w:sz w:val="24"/>
          <w:szCs w:val="24"/>
        </w:rPr>
        <w:t>«Avhengig av hva som skal gjøres med skipene mens de er i opplag, kan ringvirkningene være betydelige», sier hun.</w:t>
      </w:r>
    </w:p>
    <w:p w:rsidR="008A5899" w:rsidRDefault="008A5899" w:rsidP="008F6292">
      <w:pPr>
        <w:rPr>
          <w:sz w:val="24"/>
          <w:szCs w:val="24"/>
        </w:rPr>
      </w:pPr>
    </w:p>
    <w:p w:rsidR="003060C1" w:rsidRDefault="003060C1" w:rsidP="003060C1">
      <w:pPr>
        <w:rPr>
          <w:sz w:val="24"/>
          <w:szCs w:val="24"/>
        </w:rPr>
      </w:pPr>
      <w:r>
        <w:rPr>
          <w:sz w:val="24"/>
          <w:szCs w:val="24"/>
        </w:rPr>
        <w:lastRenderedPageBreak/>
        <w:t>Lyngdal havn har i alt 13 opplagsplasser</w:t>
      </w:r>
      <w:r w:rsidR="000B619E">
        <w:rPr>
          <w:sz w:val="24"/>
          <w:szCs w:val="24"/>
        </w:rPr>
        <w:t>. Nå blir de ni største bortleid</w:t>
      </w:r>
      <w:r>
        <w:rPr>
          <w:sz w:val="24"/>
          <w:szCs w:val="24"/>
        </w:rPr>
        <w:t xml:space="preserve"> på ubestemt tid. De fire andre er tiltenkt mindre fartøy, som eksempelvis supplybåter, og er jevnlig i bruk.</w:t>
      </w:r>
    </w:p>
    <w:p w:rsidR="003060C1" w:rsidRPr="00C04DD8" w:rsidRDefault="00C04DD8" w:rsidP="003060C1">
      <w:pPr>
        <w:rPr>
          <w:sz w:val="24"/>
          <w:szCs w:val="24"/>
        </w:rPr>
      </w:pPr>
      <w:r>
        <w:rPr>
          <w:b/>
          <w:sz w:val="24"/>
          <w:szCs w:val="24"/>
        </w:rPr>
        <w:t>Planlagt og ønsket</w:t>
      </w:r>
      <w:r>
        <w:rPr>
          <w:sz w:val="24"/>
          <w:szCs w:val="24"/>
        </w:rPr>
        <w:br/>
      </w:r>
      <w:r w:rsidR="003060C1">
        <w:rPr>
          <w:sz w:val="24"/>
          <w:szCs w:val="24"/>
        </w:rPr>
        <w:t>«Nå er det ikke noe nytt at det ligger fartøy i opplag i Rosfjorden. Men at det ankrer opp ni fartøy av denne størrelsen har vel knapt skjedd før», sier ordfører Jan Kristensen.</w:t>
      </w:r>
    </w:p>
    <w:p w:rsidR="008A5899" w:rsidRDefault="003060C1" w:rsidP="003060C1">
      <w:pPr>
        <w:rPr>
          <w:rFonts w:eastAsia="Times New Roman" w:cs="Calibri"/>
          <w:sz w:val="24"/>
          <w:szCs w:val="24"/>
        </w:rPr>
      </w:pPr>
      <w:r w:rsidRPr="008A5899">
        <w:rPr>
          <w:sz w:val="24"/>
          <w:szCs w:val="24"/>
        </w:rPr>
        <w:t xml:space="preserve"> </w:t>
      </w:r>
      <w:r w:rsidR="00D426ED" w:rsidRPr="008A5899">
        <w:rPr>
          <w:sz w:val="24"/>
          <w:szCs w:val="24"/>
        </w:rPr>
        <w:t>«</w:t>
      </w:r>
      <w:r w:rsidR="008A5899" w:rsidRPr="008A5899">
        <w:rPr>
          <w:rFonts w:eastAsia="Times New Roman" w:cs="Calibri"/>
          <w:sz w:val="24"/>
          <w:szCs w:val="24"/>
        </w:rPr>
        <w:t xml:space="preserve">Jeg har stor forståelse for at ikke </w:t>
      </w:r>
      <w:r w:rsidR="008A5899">
        <w:rPr>
          <w:rFonts w:eastAsia="Times New Roman" w:cs="Calibri"/>
          <w:sz w:val="24"/>
          <w:szCs w:val="24"/>
        </w:rPr>
        <w:t>alle de som bor langs fjorden er like</w:t>
      </w:r>
      <w:r w:rsidR="008A5899" w:rsidRPr="008A5899">
        <w:rPr>
          <w:rFonts w:eastAsia="Times New Roman" w:cs="Calibri"/>
          <w:sz w:val="24"/>
          <w:szCs w:val="24"/>
        </w:rPr>
        <w:t xml:space="preserve"> begeistret for dette. Men </w:t>
      </w:r>
      <w:r w:rsidR="008A5899">
        <w:rPr>
          <w:rFonts w:eastAsia="Times New Roman" w:cs="Calibri"/>
          <w:sz w:val="24"/>
          <w:szCs w:val="24"/>
        </w:rPr>
        <w:t>o</w:t>
      </w:r>
      <w:r w:rsidR="008A5899" w:rsidRPr="008A5899">
        <w:rPr>
          <w:rFonts w:eastAsia="Times New Roman" w:cs="Calibri"/>
          <w:sz w:val="24"/>
          <w:szCs w:val="24"/>
        </w:rPr>
        <w:t>mrådet er regulert til opplag</w:t>
      </w:r>
      <w:r w:rsidR="008A5899">
        <w:rPr>
          <w:rFonts w:eastAsia="Times New Roman" w:cs="Calibri"/>
          <w:sz w:val="24"/>
          <w:szCs w:val="24"/>
        </w:rPr>
        <w:t xml:space="preserve">, så </w:t>
      </w:r>
      <w:r w:rsidR="008A5899" w:rsidRPr="008A5899">
        <w:rPr>
          <w:rFonts w:eastAsia="Times New Roman" w:cs="Calibri"/>
          <w:sz w:val="24"/>
          <w:szCs w:val="24"/>
        </w:rPr>
        <w:t>dette er planlagt og ønsket vi</w:t>
      </w:r>
      <w:r w:rsidR="008A5899">
        <w:rPr>
          <w:rFonts w:eastAsia="Times New Roman" w:cs="Calibri"/>
          <w:sz w:val="24"/>
          <w:szCs w:val="24"/>
        </w:rPr>
        <w:t xml:space="preserve">rksomhet, og </w:t>
      </w:r>
      <w:r w:rsidR="008A5899" w:rsidRPr="008A5899">
        <w:rPr>
          <w:rFonts w:eastAsia="Times New Roman" w:cs="Calibri"/>
          <w:sz w:val="24"/>
          <w:szCs w:val="24"/>
        </w:rPr>
        <w:t>en næring med en lang historie i Lyngdal</w:t>
      </w:r>
      <w:r w:rsidR="008A5899">
        <w:rPr>
          <w:rFonts w:eastAsia="Times New Roman" w:cs="Calibri"/>
          <w:sz w:val="24"/>
          <w:szCs w:val="24"/>
        </w:rPr>
        <w:t xml:space="preserve">. Dette </w:t>
      </w:r>
      <w:r w:rsidR="008A5899" w:rsidRPr="008A5899">
        <w:rPr>
          <w:rFonts w:eastAsia="Times New Roman" w:cs="Calibri"/>
          <w:sz w:val="24"/>
          <w:szCs w:val="24"/>
        </w:rPr>
        <w:t>gir viktige inntekter</w:t>
      </w:r>
      <w:r w:rsidR="008A5899">
        <w:rPr>
          <w:rFonts w:eastAsia="Times New Roman" w:cs="Calibri"/>
          <w:sz w:val="24"/>
          <w:szCs w:val="24"/>
        </w:rPr>
        <w:t>,</w:t>
      </w:r>
      <w:r w:rsidR="008A5899" w:rsidRPr="008A5899">
        <w:rPr>
          <w:rFonts w:eastAsia="Times New Roman" w:cs="Calibri"/>
          <w:sz w:val="24"/>
          <w:szCs w:val="24"/>
        </w:rPr>
        <w:t xml:space="preserve"> som </w:t>
      </w:r>
      <w:r w:rsidR="008A5899">
        <w:rPr>
          <w:rFonts w:eastAsia="Times New Roman" w:cs="Calibri"/>
          <w:sz w:val="24"/>
          <w:szCs w:val="24"/>
        </w:rPr>
        <w:t xml:space="preserve">igjen </w:t>
      </w:r>
      <w:r w:rsidR="008A5899" w:rsidRPr="008A5899">
        <w:rPr>
          <w:rFonts w:eastAsia="Times New Roman" w:cs="Calibri"/>
          <w:sz w:val="24"/>
          <w:szCs w:val="24"/>
        </w:rPr>
        <w:t>kan brukes til videreutvikling av havneområdene vår</w:t>
      </w:r>
      <w:r w:rsidR="008A5899">
        <w:rPr>
          <w:rFonts w:eastAsia="Times New Roman" w:cs="Calibri"/>
          <w:sz w:val="24"/>
          <w:szCs w:val="24"/>
        </w:rPr>
        <w:t>e,</w:t>
      </w:r>
      <w:r w:rsidR="008A5899" w:rsidRPr="008A5899">
        <w:rPr>
          <w:rFonts w:eastAsia="Times New Roman" w:cs="Calibri"/>
          <w:sz w:val="24"/>
          <w:szCs w:val="24"/>
        </w:rPr>
        <w:t xml:space="preserve"> og økte inntekter for næringslivet</w:t>
      </w:r>
      <w:r w:rsidR="008A5899">
        <w:rPr>
          <w:rFonts w:eastAsia="Times New Roman" w:cs="Calibri"/>
          <w:sz w:val="24"/>
          <w:szCs w:val="24"/>
        </w:rPr>
        <w:t>», sier Valborgland.</w:t>
      </w:r>
    </w:p>
    <w:p w:rsidR="00FB5CAC" w:rsidRDefault="00FB5CAC" w:rsidP="008F6292">
      <w:pPr>
        <w:rPr>
          <w:sz w:val="24"/>
          <w:szCs w:val="24"/>
        </w:rPr>
      </w:pPr>
      <w:r>
        <w:rPr>
          <w:rFonts w:eastAsia="Times New Roman" w:cs="Calibri"/>
          <w:sz w:val="24"/>
          <w:szCs w:val="24"/>
        </w:rPr>
        <w:t xml:space="preserve">Både Valborgland og Kristensen er i tillegg opptatt av at dette også er en del av den dugnaden alle må yte </w:t>
      </w:r>
      <w:r w:rsidR="00BA154A">
        <w:rPr>
          <w:sz w:val="24"/>
          <w:szCs w:val="24"/>
        </w:rPr>
        <w:t xml:space="preserve">i den </w:t>
      </w:r>
      <w:r>
        <w:rPr>
          <w:sz w:val="24"/>
          <w:szCs w:val="24"/>
        </w:rPr>
        <w:t xml:space="preserve">krevende </w:t>
      </w:r>
      <w:r w:rsidR="00BA154A">
        <w:rPr>
          <w:sz w:val="24"/>
          <w:szCs w:val="24"/>
        </w:rPr>
        <w:t xml:space="preserve">situasjonen </w:t>
      </w:r>
      <w:r>
        <w:rPr>
          <w:sz w:val="24"/>
          <w:szCs w:val="24"/>
        </w:rPr>
        <w:t>man nå har både lokalt, nasjonalt og globalt.</w:t>
      </w:r>
    </w:p>
    <w:p w:rsidR="00D426ED" w:rsidRPr="00C04DD8" w:rsidRDefault="00D426ED" w:rsidP="00C04DD8">
      <w:pPr>
        <w:pStyle w:val="Listeavsnitt"/>
        <w:numPr>
          <w:ilvl w:val="0"/>
          <w:numId w:val="14"/>
        </w:numPr>
        <w:rPr>
          <w:sz w:val="24"/>
          <w:szCs w:val="24"/>
        </w:rPr>
      </w:pPr>
      <w:r w:rsidRPr="00C04DD8">
        <w:rPr>
          <w:sz w:val="24"/>
          <w:szCs w:val="24"/>
        </w:rPr>
        <w:t xml:space="preserve">Avtalen er kommet i havn gjennom samarbeid med kommunens </w:t>
      </w:r>
      <w:r w:rsidR="00E63AE6">
        <w:rPr>
          <w:sz w:val="24"/>
          <w:szCs w:val="24"/>
        </w:rPr>
        <w:t>skipsd</w:t>
      </w:r>
      <w:r w:rsidRPr="00C04DD8">
        <w:rPr>
          <w:sz w:val="24"/>
          <w:szCs w:val="24"/>
        </w:rPr>
        <w:t xml:space="preserve">agent, Richard Buch </w:t>
      </w:r>
      <w:r w:rsidR="00A7252B" w:rsidRPr="00C04DD8">
        <w:rPr>
          <w:sz w:val="24"/>
          <w:szCs w:val="24"/>
        </w:rPr>
        <w:t xml:space="preserve">Jr. </w:t>
      </w:r>
      <w:r w:rsidRPr="00C04DD8">
        <w:rPr>
          <w:sz w:val="24"/>
          <w:szCs w:val="24"/>
        </w:rPr>
        <w:t>AS.</w:t>
      </w:r>
    </w:p>
    <w:p w:rsidR="00DF08A9" w:rsidRPr="00DF08A9" w:rsidRDefault="00DF08A9" w:rsidP="00B51220">
      <w:pPr>
        <w:pStyle w:val="Overskrift1"/>
      </w:pPr>
      <w:r w:rsidRPr="00DF08A9">
        <w:t>Så mye er avtalen verdt:</w:t>
      </w:r>
    </w:p>
    <w:p w:rsidR="00DF08A9" w:rsidRDefault="00A4714E" w:rsidP="008F6292">
      <w:pPr>
        <w:rPr>
          <w:sz w:val="24"/>
          <w:szCs w:val="24"/>
        </w:rPr>
      </w:pPr>
      <w:r>
        <w:rPr>
          <w:sz w:val="24"/>
          <w:szCs w:val="24"/>
        </w:rPr>
        <w:t>For Lyngdal kommune betyr denne avtalen over</w:t>
      </w:r>
      <w:r w:rsidR="00A7252B">
        <w:rPr>
          <w:sz w:val="24"/>
          <w:szCs w:val="24"/>
        </w:rPr>
        <w:t xml:space="preserve"> en halv million kroner i månedlige </w:t>
      </w:r>
      <w:r w:rsidR="008E44F8">
        <w:rPr>
          <w:sz w:val="24"/>
          <w:szCs w:val="24"/>
        </w:rPr>
        <w:t>inntekter. Når alle ni skipene</w:t>
      </w:r>
      <w:r>
        <w:rPr>
          <w:sz w:val="24"/>
          <w:szCs w:val="24"/>
        </w:rPr>
        <w:t xml:space="preserve"> er i opplag.</w:t>
      </w:r>
    </w:p>
    <w:p w:rsidR="00D426ED" w:rsidRPr="00C04DD8" w:rsidRDefault="00A4714E" w:rsidP="008F6292">
      <w:pPr>
        <w:rPr>
          <w:sz w:val="24"/>
          <w:szCs w:val="24"/>
        </w:rPr>
      </w:pPr>
      <w:r w:rsidRPr="00A7252B">
        <w:rPr>
          <w:sz w:val="24"/>
          <w:szCs w:val="24"/>
        </w:rPr>
        <w:t>I tillegg kommer positive ringvi</w:t>
      </w:r>
      <w:r w:rsidR="00A7252B" w:rsidRPr="00A7252B">
        <w:rPr>
          <w:sz w:val="24"/>
          <w:szCs w:val="24"/>
        </w:rPr>
        <w:t>rkninger for næringslivet mens båtene ligger i opplag</w:t>
      </w:r>
      <w:r w:rsidRPr="00A7252B">
        <w:rPr>
          <w:sz w:val="24"/>
          <w:szCs w:val="24"/>
        </w:rPr>
        <w:t>.</w:t>
      </w:r>
      <w:r w:rsidR="00A7252B" w:rsidRPr="00A7252B">
        <w:rPr>
          <w:sz w:val="24"/>
          <w:szCs w:val="24"/>
        </w:rPr>
        <w:t xml:space="preserve"> Kjøp av varer og tjenester fra lokalt næringsliv, blant annet mat, overnatting, nødvendig </w:t>
      </w:r>
      <w:r w:rsidR="008E44F8">
        <w:rPr>
          <w:sz w:val="24"/>
          <w:szCs w:val="24"/>
        </w:rPr>
        <w:t>service og vedlikehold på fartøyene</w:t>
      </w:r>
      <w:r w:rsidR="00A7252B" w:rsidRPr="00A7252B">
        <w:rPr>
          <w:sz w:val="24"/>
          <w:szCs w:val="24"/>
        </w:rPr>
        <w:t>, los- og fortøyningstjenester mm.</w:t>
      </w:r>
      <w:r w:rsidR="00167C70">
        <w:rPr>
          <w:sz w:val="24"/>
          <w:szCs w:val="24"/>
        </w:rPr>
        <w:br/>
      </w:r>
      <w:r w:rsidR="00C04DD8">
        <w:rPr>
          <w:sz w:val="24"/>
          <w:szCs w:val="24"/>
        </w:rPr>
        <w:br/>
      </w:r>
      <w:r w:rsidR="00C04DD8">
        <w:rPr>
          <w:sz w:val="24"/>
          <w:szCs w:val="24"/>
        </w:rPr>
        <w:br/>
      </w:r>
      <w:r w:rsidR="00BA154A" w:rsidRPr="00167C70">
        <w:rPr>
          <w:rStyle w:val="Overskrift1Tegn"/>
        </w:rPr>
        <w:t>Dette er skipet</w:t>
      </w:r>
      <w:r w:rsidR="00D426ED" w:rsidRPr="00167C70">
        <w:rPr>
          <w:rStyle w:val="Overskrift1Tegn"/>
        </w:rPr>
        <w:t xml:space="preserve"> som kommer</w:t>
      </w:r>
      <w:r w:rsidR="00BA154A" w:rsidRPr="00167C70">
        <w:rPr>
          <w:rStyle w:val="Overskrift1Tegn"/>
        </w:rPr>
        <w:t xml:space="preserve"> fredag morgen</w:t>
      </w:r>
      <w:r w:rsidR="00D426ED" w:rsidRPr="00167C70">
        <w:rPr>
          <w:rStyle w:val="Overskrift1Tegn"/>
        </w:rPr>
        <w:t>:</w:t>
      </w:r>
    </w:p>
    <w:p w:rsidR="00C5004C" w:rsidRDefault="00BA154A" w:rsidP="00DF08A9">
      <w:pPr>
        <w:pStyle w:val="Brdtekst"/>
        <w:rPr>
          <w:rFonts w:eastAsia="Times New Roman" w:cs="Times New Roman"/>
        </w:rPr>
      </w:pPr>
      <w:r>
        <w:rPr>
          <w:noProof/>
          <w:lang w:eastAsia="nb-NO"/>
        </w:rPr>
        <w:drawing>
          <wp:anchor distT="0" distB="0" distL="114300" distR="114300" simplePos="0" relativeHeight="251658240" behindDoc="0" locked="0" layoutInCell="1" allowOverlap="1">
            <wp:simplePos x="0" y="0"/>
            <wp:positionH relativeFrom="column">
              <wp:posOffset>111760</wp:posOffset>
            </wp:positionH>
            <wp:positionV relativeFrom="paragraph">
              <wp:posOffset>55245</wp:posOffset>
            </wp:positionV>
            <wp:extent cx="3960000" cy="2203200"/>
            <wp:effectExtent l="133350" t="114300" r="135890" b="159385"/>
            <wp:wrapThrough wrapText="bothSides">
              <wp:wrapPolygon edited="0">
                <wp:start x="-623" y="-1121"/>
                <wp:lineTo x="-727" y="21295"/>
                <wp:lineTo x="10495" y="22976"/>
                <wp:lineTo x="10911" y="22976"/>
                <wp:lineTo x="14963" y="22602"/>
                <wp:lineTo x="22237" y="21108"/>
                <wp:lineTo x="22133" y="-1121"/>
                <wp:lineTo x="-623" y="-1121"/>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0000" cy="220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55CDE" w:rsidRDefault="00255CDE" w:rsidP="00123BB7">
      <w:pPr>
        <w:rPr>
          <w:sz w:val="24"/>
          <w:szCs w:val="24"/>
        </w:rPr>
      </w:pPr>
    </w:p>
    <w:p w:rsidR="00255CDE" w:rsidRDefault="00255CDE" w:rsidP="00123BB7">
      <w:pPr>
        <w:rPr>
          <w:sz w:val="24"/>
          <w:szCs w:val="24"/>
        </w:rPr>
      </w:pPr>
    </w:p>
    <w:p w:rsidR="00255CDE" w:rsidRDefault="00255CDE" w:rsidP="00123BB7">
      <w:pPr>
        <w:rPr>
          <w:sz w:val="24"/>
          <w:szCs w:val="24"/>
        </w:rPr>
      </w:pPr>
    </w:p>
    <w:p w:rsidR="00255CDE" w:rsidRDefault="00255CDE" w:rsidP="00123BB7">
      <w:pPr>
        <w:rPr>
          <w:sz w:val="24"/>
          <w:szCs w:val="24"/>
        </w:rPr>
      </w:pPr>
    </w:p>
    <w:p w:rsidR="00BA154A" w:rsidRPr="00123BB7" w:rsidRDefault="00BA154A" w:rsidP="00123BB7">
      <w:pPr>
        <w:rPr>
          <w:sz w:val="24"/>
          <w:szCs w:val="24"/>
        </w:rPr>
      </w:pPr>
      <w:r w:rsidRPr="00123BB7">
        <w:rPr>
          <w:sz w:val="24"/>
          <w:szCs w:val="24"/>
        </w:rPr>
        <w:t xml:space="preserve">MV Elektra er skipet som er ventet å ankomme Rosfjorden tidlig fredag morgen. Skipet går vanligvis med biler og maskiner mellom Asia og Europa, men på grunn av korona-situasjonen har markedet </w:t>
      </w:r>
      <w:r w:rsidR="00123BB7">
        <w:rPr>
          <w:sz w:val="24"/>
          <w:szCs w:val="24"/>
        </w:rPr>
        <w:t>mer eller mindre forsvunnet. F</w:t>
      </w:r>
      <w:r w:rsidR="00123BB7" w:rsidRPr="00123BB7">
        <w:rPr>
          <w:sz w:val="24"/>
          <w:szCs w:val="24"/>
        </w:rPr>
        <w:t>or å begrense kostnadene</w:t>
      </w:r>
      <w:r w:rsidR="00123BB7">
        <w:rPr>
          <w:sz w:val="24"/>
          <w:szCs w:val="24"/>
        </w:rPr>
        <w:t xml:space="preserve"> velger da rederiet </w:t>
      </w:r>
      <w:r w:rsidRPr="00123BB7">
        <w:rPr>
          <w:sz w:val="24"/>
          <w:szCs w:val="24"/>
        </w:rPr>
        <w:t xml:space="preserve">å </w:t>
      </w:r>
      <w:r w:rsidRPr="00123BB7">
        <w:rPr>
          <w:sz w:val="24"/>
          <w:szCs w:val="24"/>
        </w:rPr>
        <w:lastRenderedPageBreak/>
        <w:t>legge skipene i opplag. De andre skipene som kommer er mer eller mindre identiske med dette fartøyet.</w:t>
      </w:r>
    </w:p>
    <w:p w:rsidR="00BA154A" w:rsidRPr="00123BB7" w:rsidRDefault="00184378" w:rsidP="00123BB7">
      <w:pPr>
        <w:rPr>
          <w:b/>
          <w:sz w:val="24"/>
          <w:szCs w:val="24"/>
        </w:rPr>
      </w:pPr>
      <w:r w:rsidRPr="00123BB7">
        <w:rPr>
          <w:b/>
          <w:sz w:val="24"/>
          <w:szCs w:val="24"/>
        </w:rPr>
        <w:t>MV Elektra er nærmere 230 meter langt, og kan ta ombord 7200 biler</w:t>
      </w:r>
      <w:r w:rsidR="006361FC" w:rsidRPr="00123BB7">
        <w:rPr>
          <w:b/>
          <w:sz w:val="24"/>
          <w:szCs w:val="24"/>
        </w:rPr>
        <w:t xml:space="preserve"> fordelt over 13 dekk på til sammen 63 000 kvadratmeter</w:t>
      </w:r>
      <w:r w:rsidR="007030D8">
        <w:rPr>
          <w:b/>
          <w:sz w:val="24"/>
          <w:szCs w:val="24"/>
        </w:rPr>
        <w:t>!</w:t>
      </w:r>
      <w:bookmarkStart w:id="0" w:name="_GoBack"/>
      <w:bookmarkEnd w:id="0"/>
    </w:p>
    <w:sectPr w:rsidR="00BA154A" w:rsidRPr="00123BB7">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047" w:rsidRDefault="00D71047" w:rsidP="002217FA">
      <w:pPr>
        <w:spacing w:after="0" w:line="240" w:lineRule="auto"/>
      </w:pPr>
      <w:r>
        <w:separator/>
      </w:r>
    </w:p>
  </w:endnote>
  <w:endnote w:type="continuationSeparator" w:id="0">
    <w:p w:rsidR="00D71047" w:rsidRDefault="00D71047" w:rsidP="00221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6B9" w:rsidRDefault="007030D8">
    <w:pPr>
      <w:pStyle w:val="Bunntekst"/>
    </w:pPr>
    <w:sdt>
      <w:sdtPr>
        <w:id w:val="-1361506685"/>
        <w:docPartObj>
          <w:docPartGallery w:val="Page Numbers (Bottom of Page)"/>
          <w:docPartUnique/>
        </w:docPartObj>
      </w:sdtPr>
      <w:sdtEndPr/>
      <w:sdtContent>
        <w:r w:rsidR="004336B9">
          <w:fldChar w:fldCharType="begin"/>
        </w:r>
        <w:r w:rsidR="004336B9">
          <w:instrText>PAGE   \* MERGEFORMAT</w:instrText>
        </w:r>
        <w:r w:rsidR="004336B9">
          <w:fldChar w:fldCharType="separate"/>
        </w:r>
        <w:r>
          <w:rPr>
            <w:noProof/>
          </w:rPr>
          <w:t>3</w:t>
        </w:r>
        <w:r w:rsidR="004336B9">
          <w:fldChar w:fldCharType="end"/>
        </w:r>
      </w:sdtContent>
    </w:sdt>
    <w:r w:rsidR="002952C0">
      <w:tab/>
    </w:r>
    <w:r w:rsidR="002952C0">
      <w:tab/>
    </w:r>
    <w:r w:rsidR="004C6396" w:rsidRPr="00800880">
      <w:t>LYNGDAL KOMMUNE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047" w:rsidRDefault="00D71047" w:rsidP="002217FA">
      <w:pPr>
        <w:spacing w:after="0" w:line="240" w:lineRule="auto"/>
      </w:pPr>
      <w:r>
        <w:separator/>
      </w:r>
    </w:p>
  </w:footnote>
  <w:footnote w:type="continuationSeparator" w:id="0">
    <w:p w:rsidR="00D71047" w:rsidRDefault="00D71047" w:rsidP="002217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309" w:rsidRDefault="002D447E" w:rsidP="004C6396">
    <w:pPr>
      <w:pStyle w:val="Topptekst"/>
      <w:jc w:val="right"/>
      <w:rPr>
        <w:noProof/>
        <w:lang w:eastAsia="nb-NO"/>
      </w:rPr>
    </w:pPr>
    <w:r>
      <w:rPr>
        <w:noProof/>
        <w:lang w:eastAsia="nb-NO"/>
      </w:rPr>
      <w:drawing>
        <wp:anchor distT="0" distB="0" distL="114300" distR="114300" simplePos="0" relativeHeight="251659264" behindDoc="0" locked="0" layoutInCell="1" allowOverlap="1" wp14:anchorId="60CF5773" wp14:editId="15284E56">
          <wp:simplePos x="0" y="0"/>
          <wp:positionH relativeFrom="page">
            <wp:posOffset>5223169</wp:posOffset>
          </wp:positionH>
          <wp:positionV relativeFrom="page">
            <wp:posOffset>447675</wp:posOffset>
          </wp:positionV>
          <wp:extent cx="1382400" cy="637200"/>
          <wp:effectExtent l="0" t="0" r="1905"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mf"/>
                  <pic:cNvPicPr/>
                </pic:nvPicPr>
                <pic:blipFill>
                  <a:blip r:embed="rId1">
                    <a:extLst>
                      <a:ext uri="{28A0092B-C50C-407E-A947-70E740481C1C}">
                        <a14:useLocalDpi xmlns:a14="http://schemas.microsoft.com/office/drawing/2010/main" val="0"/>
                      </a:ext>
                    </a:extLst>
                  </a:blip>
                  <a:stretch>
                    <a:fillRect/>
                  </a:stretch>
                </pic:blipFill>
                <pic:spPr>
                  <a:xfrm>
                    <a:off x="0" y="0"/>
                    <a:ext cx="1382400" cy="637200"/>
                  </a:xfrm>
                  <a:prstGeom prst="rect">
                    <a:avLst/>
                  </a:prstGeom>
                </pic:spPr>
              </pic:pic>
            </a:graphicData>
          </a:graphic>
          <wp14:sizeRelH relativeFrom="margin">
            <wp14:pctWidth>0</wp14:pctWidth>
          </wp14:sizeRelH>
          <wp14:sizeRelV relativeFrom="margin">
            <wp14:pctHeight>0</wp14:pctHeight>
          </wp14:sizeRelV>
        </wp:anchor>
      </w:drawing>
    </w:r>
  </w:p>
  <w:p w:rsidR="002D447E" w:rsidRDefault="002D447E" w:rsidP="004C6396">
    <w:pPr>
      <w:pStyle w:val="Topptekst"/>
      <w:jc w:val="right"/>
      <w:rPr>
        <w:noProof/>
        <w:lang w:eastAsia="nb-NO"/>
      </w:rPr>
    </w:pPr>
  </w:p>
  <w:p w:rsidR="002D447E" w:rsidRDefault="002D447E" w:rsidP="004C6396">
    <w:pPr>
      <w:pStyle w:val="Topptekst"/>
      <w:jc w:val="right"/>
    </w:pPr>
  </w:p>
  <w:p w:rsidR="004C6396" w:rsidRDefault="004C6396" w:rsidP="004C6396">
    <w:pPr>
      <w:pStyle w:val="Topptekst"/>
      <w:jc w:val="right"/>
    </w:pPr>
  </w:p>
  <w:p w:rsidR="004C6396" w:rsidRDefault="004C6396" w:rsidP="004C6396">
    <w:pPr>
      <w:pStyle w:val="Topptekst"/>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92C1B"/>
    <w:multiLevelType w:val="hybridMultilevel"/>
    <w:tmpl w:val="885819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F12FB4"/>
    <w:multiLevelType w:val="hybridMultilevel"/>
    <w:tmpl w:val="724C44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6BE3F04"/>
    <w:multiLevelType w:val="hybridMultilevel"/>
    <w:tmpl w:val="E6501EF4"/>
    <w:lvl w:ilvl="0" w:tplc="3626C3AA">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73D2595"/>
    <w:multiLevelType w:val="hybridMultilevel"/>
    <w:tmpl w:val="1946E1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FAE1464"/>
    <w:multiLevelType w:val="hybridMultilevel"/>
    <w:tmpl w:val="FC66A1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58B05C4"/>
    <w:multiLevelType w:val="hybridMultilevel"/>
    <w:tmpl w:val="BB145D8C"/>
    <w:lvl w:ilvl="0" w:tplc="9F0C0F20">
      <w:numFmt w:val="bullet"/>
      <w:lvlText w:val="-"/>
      <w:lvlJc w:val="left"/>
      <w:pPr>
        <w:ind w:left="720" w:hanging="360"/>
      </w:pPr>
      <w:rPr>
        <w:rFonts w:ascii="Cambria" w:eastAsiaTheme="minorHAnsi" w:hAnsi="Cambri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9FC2B45"/>
    <w:multiLevelType w:val="hybridMultilevel"/>
    <w:tmpl w:val="959E3C38"/>
    <w:lvl w:ilvl="0" w:tplc="EF764A08">
      <w:numFmt w:val="bullet"/>
      <w:lvlText w:val=""/>
      <w:lvlJc w:val="left"/>
      <w:pPr>
        <w:ind w:left="1070" w:hanging="360"/>
      </w:pPr>
      <w:rPr>
        <w:rFonts w:ascii="Symbol" w:eastAsia="Times New Roman" w:hAnsi="Symbol" w:hint="default"/>
      </w:rPr>
    </w:lvl>
    <w:lvl w:ilvl="1" w:tplc="04140003">
      <w:start w:val="1"/>
      <w:numFmt w:val="bullet"/>
      <w:lvlText w:val="o"/>
      <w:lvlJc w:val="left"/>
      <w:pPr>
        <w:ind w:left="1790" w:hanging="360"/>
      </w:pPr>
      <w:rPr>
        <w:rFonts w:ascii="Courier New" w:hAnsi="Courier New" w:hint="default"/>
      </w:rPr>
    </w:lvl>
    <w:lvl w:ilvl="2" w:tplc="04140005">
      <w:start w:val="1"/>
      <w:numFmt w:val="bullet"/>
      <w:lvlText w:val=""/>
      <w:lvlJc w:val="left"/>
      <w:pPr>
        <w:ind w:left="2510" w:hanging="360"/>
      </w:pPr>
      <w:rPr>
        <w:rFonts w:ascii="Wingdings" w:hAnsi="Wingdings" w:hint="default"/>
      </w:rPr>
    </w:lvl>
    <w:lvl w:ilvl="3" w:tplc="04140001">
      <w:start w:val="1"/>
      <w:numFmt w:val="bullet"/>
      <w:lvlText w:val=""/>
      <w:lvlJc w:val="left"/>
      <w:pPr>
        <w:ind w:left="3230" w:hanging="360"/>
      </w:pPr>
      <w:rPr>
        <w:rFonts w:ascii="Symbol" w:hAnsi="Symbol" w:hint="default"/>
      </w:rPr>
    </w:lvl>
    <w:lvl w:ilvl="4" w:tplc="04140003">
      <w:start w:val="1"/>
      <w:numFmt w:val="bullet"/>
      <w:lvlText w:val="o"/>
      <w:lvlJc w:val="left"/>
      <w:pPr>
        <w:ind w:left="3950" w:hanging="360"/>
      </w:pPr>
      <w:rPr>
        <w:rFonts w:ascii="Courier New" w:hAnsi="Courier New" w:hint="default"/>
      </w:rPr>
    </w:lvl>
    <w:lvl w:ilvl="5" w:tplc="04140005">
      <w:start w:val="1"/>
      <w:numFmt w:val="bullet"/>
      <w:lvlText w:val=""/>
      <w:lvlJc w:val="left"/>
      <w:pPr>
        <w:ind w:left="4670" w:hanging="360"/>
      </w:pPr>
      <w:rPr>
        <w:rFonts w:ascii="Wingdings" w:hAnsi="Wingdings" w:hint="default"/>
      </w:rPr>
    </w:lvl>
    <w:lvl w:ilvl="6" w:tplc="04140001">
      <w:start w:val="1"/>
      <w:numFmt w:val="bullet"/>
      <w:lvlText w:val=""/>
      <w:lvlJc w:val="left"/>
      <w:pPr>
        <w:ind w:left="5390" w:hanging="360"/>
      </w:pPr>
      <w:rPr>
        <w:rFonts w:ascii="Symbol" w:hAnsi="Symbol" w:hint="default"/>
      </w:rPr>
    </w:lvl>
    <w:lvl w:ilvl="7" w:tplc="04140003">
      <w:start w:val="1"/>
      <w:numFmt w:val="bullet"/>
      <w:lvlText w:val="o"/>
      <w:lvlJc w:val="left"/>
      <w:pPr>
        <w:ind w:left="6110" w:hanging="360"/>
      </w:pPr>
      <w:rPr>
        <w:rFonts w:ascii="Courier New" w:hAnsi="Courier New" w:hint="default"/>
      </w:rPr>
    </w:lvl>
    <w:lvl w:ilvl="8" w:tplc="04140005">
      <w:start w:val="1"/>
      <w:numFmt w:val="bullet"/>
      <w:lvlText w:val=""/>
      <w:lvlJc w:val="left"/>
      <w:pPr>
        <w:ind w:left="6830" w:hanging="360"/>
      </w:pPr>
      <w:rPr>
        <w:rFonts w:ascii="Wingdings" w:hAnsi="Wingdings" w:hint="default"/>
      </w:rPr>
    </w:lvl>
  </w:abstractNum>
  <w:abstractNum w:abstractNumId="7" w15:restartNumberingAfterBreak="0">
    <w:nsid w:val="3A656756"/>
    <w:multiLevelType w:val="hybridMultilevel"/>
    <w:tmpl w:val="F8D255FC"/>
    <w:lvl w:ilvl="0" w:tplc="23889DB6">
      <w:numFmt w:val="bullet"/>
      <w:lvlText w:val="-"/>
      <w:lvlJc w:val="left"/>
      <w:pPr>
        <w:ind w:left="720" w:hanging="360"/>
      </w:pPr>
      <w:rPr>
        <w:rFonts w:ascii="Cambria" w:eastAsiaTheme="minorHAnsi" w:hAnsi="Cambri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F167B1D"/>
    <w:multiLevelType w:val="hybridMultilevel"/>
    <w:tmpl w:val="0F767AA2"/>
    <w:lvl w:ilvl="0" w:tplc="8ED4E84A">
      <w:numFmt w:val="bullet"/>
      <w:lvlText w:val="-"/>
      <w:lvlJc w:val="left"/>
      <w:pPr>
        <w:ind w:left="720" w:hanging="360"/>
      </w:pPr>
      <w:rPr>
        <w:rFonts w:ascii="Cambria" w:eastAsiaTheme="minorHAnsi" w:hAnsi="Cambri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23D556D"/>
    <w:multiLevelType w:val="hybridMultilevel"/>
    <w:tmpl w:val="11123E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D6D25F3"/>
    <w:multiLevelType w:val="hybridMultilevel"/>
    <w:tmpl w:val="2C1EE0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3263BE1"/>
    <w:multiLevelType w:val="hybridMultilevel"/>
    <w:tmpl w:val="E196C01C"/>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12" w15:restartNumberingAfterBreak="0">
    <w:nsid w:val="7DC838BF"/>
    <w:multiLevelType w:val="hybridMultilevel"/>
    <w:tmpl w:val="887222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EBD6649"/>
    <w:multiLevelType w:val="hybridMultilevel"/>
    <w:tmpl w:val="938AA0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8"/>
  </w:num>
  <w:num w:numId="4">
    <w:abstractNumId w:val="2"/>
  </w:num>
  <w:num w:numId="5">
    <w:abstractNumId w:val="13"/>
  </w:num>
  <w:num w:numId="6">
    <w:abstractNumId w:val="9"/>
  </w:num>
  <w:num w:numId="7">
    <w:abstractNumId w:val="10"/>
  </w:num>
  <w:num w:numId="8">
    <w:abstractNumId w:val="6"/>
  </w:num>
  <w:num w:numId="9">
    <w:abstractNumId w:val="0"/>
  </w:num>
  <w:num w:numId="10">
    <w:abstractNumId w:val="12"/>
  </w:num>
  <w:num w:numId="11">
    <w:abstractNumId w:val="7"/>
  </w:num>
  <w:num w:numId="12">
    <w:abstractNumId w:val="5"/>
  </w:num>
  <w:num w:numId="13">
    <w:abstractNumId w:val="4"/>
  </w:num>
  <w:num w:numId="1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047"/>
    <w:rsid w:val="00001AEA"/>
    <w:rsid w:val="00003E74"/>
    <w:rsid w:val="000065E2"/>
    <w:rsid w:val="00006DF1"/>
    <w:rsid w:val="000074AD"/>
    <w:rsid w:val="00012527"/>
    <w:rsid w:val="00014C00"/>
    <w:rsid w:val="00014E6B"/>
    <w:rsid w:val="00031EC9"/>
    <w:rsid w:val="00033C8E"/>
    <w:rsid w:val="000346E2"/>
    <w:rsid w:val="00035225"/>
    <w:rsid w:val="0004006C"/>
    <w:rsid w:val="00041712"/>
    <w:rsid w:val="00047C2A"/>
    <w:rsid w:val="00052A9D"/>
    <w:rsid w:val="00055181"/>
    <w:rsid w:val="000557BC"/>
    <w:rsid w:val="000604F4"/>
    <w:rsid w:val="000640CC"/>
    <w:rsid w:val="00065FCD"/>
    <w:rsid w:val="00067299"/>
    <w:rsid w:val="00067588"/>
    <w:rsid w:val="00073423"/>
    <w:rsid w:val="000753D4"/>
    <w:rsid w:val="000807DF"/>
    <w:rsid w:val="000825BA"/>
    <w:rsid w:val="00085CAF"/>
    <w:rsid w:val="00090DB2"/>
    <w:rsid w:val="00090DFB"/>
    <w:rsid w:val="00095A40"/>
    <w:rsid w:val="000A495F"/>
    <w:rsid w:val="000B32BB"/>
    <w:rsid w:val="000B49A2"/>
    <w:rsid w:val="000B619E"/>
    <w:rsid w:val="000C1AD9"/>
    <w:rsid w:val="000C1D54"/>
    <w:rsid w:val="000C5091"/>
    <w:rsid w:val="000C75BC"/>
    <w:rsid w:val="000D434A"/>
    <w:rsid w:val="000D79F2"/>
    <w:rsid w:val="000E1282"/>
    <w:rsid w:val="000E75CC"/>
    <w:rsid w:val="000F1452"/>
    <w:rsid w:val="000F2C17"/>
    <w:rsid w:val="000F41E0"/>
    <w:rsid w:val="00101598"/>
    <w:rsid w:val="00103380"/>
    <w:rsid w:val="001050FD"/>
    <w:rsid w:val="00110905"/>
    <w:rsid w:val="001146E9"/>
    <w:rsid w:val="00114DFE"/>
    <w:rsid w:val="00123BB7"/>
    <w:rsid w:val="00130083"/>
    <w:rsid w:val="001315A7"/>
    <w:rsid w:val="001400B5"/>
    <w:rsid w:val="001463FD"/>
    <w:rsid w:val="00146A01"/>
    <w:rsid w:val="0015007D"/>
    <w:rsid w:val="00150160"/>
    <w:rsid w:val="00150192"/>
    <w:rsid w:val="00151779"/>
    <w:rsid w:val="00152469"/>
    <w:rsid w:val="00154E1F"/>
    <w:rsid w:val="001644A3"/>
    <w:rsid w:val="00167C70"/>
    <w:rsid w:val="00170077"/>
    <w:rsid w:val="00171373"/>
    <w:rsid w:val="00172716"/>
    <w:rsid w:val="00177435"/>
    <w:rsid w:val="001804FA"/>
    <w:rsid w:val="00181F55"/>
    <w:rsid w:val="00182856"/>
    <w:rsid w:val="00184378"/>
    <w:rsid w:val="00184BFE"/>
    <w:rsid w:val="00184CA1"/>
    <w:rsid w:val="001968FB"/>
    <w:rsid w:val="001A3A38"/>
    <w:rsid w:val="001A4176"/>
    <w:rsid w:val="001A4B3A"/>
    <w:rsid w:val="001B104A"/>
    <w:rsid w:val="001B497B"/>
    <w:rsid w:val="001B54AD"/>
    <w:rsid w:val="001B5AAE"/>
    <w:rsid w:val="001B7B71"/>
    <w:rsid w:val="001C0601"/>
    <w:rsid w:val="001C2254"/>
    <w:rsid w:val="001C2477"/>
    <w:rsid w:val="001C25C8"/>
    <w:rsid w:val="001D0619"/>
    <w:rsid w:val="001D4A36"/>
    <w:rsid w:val="001D7625"/>
    <w:rsid w:val="001E1986"/>
    <w:rsid w:val="001F610E"/>
    <w:rsid w:val="00205971"/>
    <w:rsid w:val="002070F3"/>
    <w:rsid w:val="002217FA"/>
    <w:rsid w:val="0023339A"/>
    <w:rsid w:val="00234793"/>
    <w:rsid w:val="002367E5"/>
    <w:rsid w:val="0023759B"/>
    <w:rsid w:val="0024354A"/>
    <w:rsid w:val="00243CD8"/>
    <w:rsid w:val="00246EC4"/>
    <w:rsid w:val="00247B65"/>
    <w:rsid w:val="00247D82"/>
    <w:rsid w:val="00250411"/>
    <w:rsid w:val="00250CF5"/>
    <w:rsid w:val="0025121E"/>
    <w:rsid w:val="0025426C"/>
    <w:rsid w:val="00255CDE"/>
    <w:rsid w:val="00256C47"/>
    <w:rsid w:val="00257169"/>
    <w:rsid w:val="00260301"/>
    <w:rsid w:val="0028246F"/>
    <w:rsid w:val="002906B0"/>
    <w:rsid w:val="00291AB9"/>
    <w:rsid w:val="00293BA2"/>
    <w:rsid w:val="002952C0"/>
    <w:rsid w:val="002969DD"/>
    <w:rsid w:val="00296E16"/>
    <w:rsid w:val="00296E5B"/>
    <w:rsid w:val="002A618D"/>
    <w:rsid w:val="002A6C9C"/>
    <w:rsid w:val="002A7413"/>
    <w:rsid w:val="002A7449"/>
    <w:rsid w:val="002B3144"/>
    <w:rsid w:val="002B5DAA"/>
    <w:rsid w:val="002B7C40"/>
    <w:rsid w:val="002C2BDB"/>
    <w:rsid w:val="002C68FB"/>
    <w:rsid w:val="002D3627"/>
    <w:rsid w:val="002D447E"/>
    <w:rsid w:val="002E0D6F"/>
    <w:rsid w:val="002E1B6F"/>
    <w:rsid w:val="002E39C3"/>
    <w:rsid w:val="002F0077"/>
    <w:rsid w:val="002F2153"/>
    <w:rsid w:val="002F4AFF"/>
    <w:rsid w:val="002F6603"/>
    <w:rsid w:val="002F70DD"/>
    <w:rsid w:val="002F7A58"/>
    <w:rsid w:val="00300FDF"/>
    <w:rsid w:val="0030605D"/>
    <w:rsid w:val="003060C1"/>
    <w:rsid w:val="00306F24"/>
    <w:rsid w:val="0031425D"/>
    <w:rsid w:val="00314C19"/>
    <w:rsid w:val="00316590"/>
    <w:rsid w:val="00320411"/>
    <w:rsid w:val="003263CC"/>
    <w:rsid w:val="0033045C"/>
    <w:rsid w:val="003320AB"/>
    <w:rsid w:val="00334486"/>
    <w:rsid w:val="00335A54"/>
    <w:rsid w:val="00335AC8"/>
    <w:rsid w:val="00337490"/>
    <w:rsid w:val="00342883"/>
    <w:rsid w:val="00346E4B"/>
    <w:rsid w:val="00347A43"/>
    <w:rsid w:val="00352FC5"/>
    <w:rsid w:val="00353650"/>
    <w:rsid w:val="00363C26"/>
    <w:rsid w:val="00364B15"/>
    <w:rsid w:val="00371C4E"/>
    <w:rsid w:val="00375FAB"/>
    <w:rsid w:val="00377CE6"/>
    <w:rsid w:val="00385A58"/>
    <w:rsid w:val="00386D46"/>
    <w:rsid w:val="00393015"/>
    <w:rsid w:val="0039643F"/>
    <w:rsid w:val="003A06DC"/>
    <w:rsid w:val="003A10A8"/>
    <w:rsid w:val="003A1C24"/>
    <w:rsid w:val="003A566C"/>
    <w:rsid w:val="003A5ECB"/>
    <w:rsid w:val="003A6495"/>
    <w:rsid w:val="003A747A"/>
    <w:rsid w:val="003B2B80"/>
    <w:rsid w:val="003B3273"/>
    <w:rsid w:val="003B3DFD"/>
    <w:rsid w:val="003B4C94"/>
    <w:rsid w:val="003B4EFE"/>
    <w:rsid w:val="003B69CE"/>
    <w:rsid w:val="003B704D"/>
    <w:rsid w:val="003D3443"/>
    <w:rsid w:val="003E1D72"/>
    <w:rsid w:val="003F6F50"/>
    <w:rsid w:val="00400EA8"/>
    <w:rsid w:val="00405B99"/>
    <w:rsid w:val="00411B9F"/>
    <w:rsid w:val="00412866"/>
    <w:rsid w:val="004155E6"/>
    <w:rsid w:val="00416B34"/>
    <w:rsid w:val="00421C79"/>
    <w:rsid w:val="00422219"/>
    <w:rsid w:val="00425725"/>
    <w:rsid w:val="00426BC2"/>
    <w:rsid w:val="00431351"/>
    <w:rsid w:val="004336B9"/>
    <w:rsid w:val="004349C3"/>
    <w:rsid w:val="004357C1"/>
    <w:rsid w:val="00436DDB"/>
    <w:rsid w:val="004406B6"/>
    <w:rsid w:val="00441594"/>
    <w:rsid w:val="00445C2D"/>
    <w:rsid w:val="00446F87"/>
    <w:rsid w:val="004519D4"/>
    <w:rsid w:val="0045713D"/>
    <w:rsid w:val="004655F8"/>
    <w:rsid w:val="004661FC"/>
    <w:rsid w:val="00467DFE"/>
    <w:rsid w:val="004737C9"/>
    <w:rsid w:val="004769EC"/>
    <w:rsid w:val="00477009"/>
    <w:rsid w:val="00477432"/>
    <w:rsid w:val="004834A6"/>
    <w:rsid w:val="00483C15"/>
    <w:rsid w:val="00487355"/>
    <w:rsid w:val="0049077B"/>
    <w:rsid w:val="00493252"/>
    <w:rsid w:val="00494696"/>
    <w:rsid w:val="004952F1"/>
    <w:rsid w:val="00495925"/>
    <w:rsid w:val="004A0ACA"/>
    <w:rsid w:val="004A2359"/>
    <w:rsid w:val="004A26A6"/>
    <w:rsid w:val="004A27B5"/>
    <w:rsid w:val="004A3E83"/>
    <w:rsid w:val="004A4D91"/>
    <w:rsid w:val="004B1DF6"/>
    <w:rsid w:val="004B25B9"/>
    <w:rsid w:val="004B2AD3"/>
    <w:rsid w:val="004B7AC0"/>
    <w:rsid w:val="004C514C"/>
    <w:rsid w:val="004C5733"/>
    <w:rsid w:val="004C6396"/>
    <w:rsid w:val="004D1B09"/>
    <w:rsid w:val="004D28BD"/>
    <w:rsid w:val="004E1788"/>
    <w:rsid w:val="004E18C5"/>
    <w:rsid w:val="004E3159"/>
    <w:rsid w:val="004E37AA"/>
    <w:rsid w:val="004E54C2"/>
    <w:rsid w:val="004E7D65"/>
    <w:rsid w:val="004F0FAD"/>
    <w:rsid w:val="004F3E2A"/>
    <w:rsid w:val="004F4DDA"/>
    <w:rsid w:val="004F66BA"/>
    <w:rsid w:val="00504C0D"/>
    <w:rsid w:val="005052BC"/>
    <w:rsid w:val="0050654A"/>
    <w:rsid w:val="00512A7A"/>
    <w:rsid w:val="00514F19"/>
    <w:rsid w:val="0051684A"/>
    <w:rsid w:val="00516953"/>
    <w:rsid w:val="00523C31"/>
    <w:rsid w:val="00525EA7"/>
    <w:rsid w:val="00531F7B"/>
    <w:rsid w:val="00533297"/>
    <w:rsid w:val="00541498"/>
    <w:rsid w:val="00541D3A"/>
    <w:rsid w:val="005426C2"/>
    <w:rsid w:val="005503AC"/>
    <w:rsid w:val="005518B6"/>
    <w:rsid w:val="005546A9"/>
    <w:rsid w:val="005548D0"/>
    <w:rsid w:val="00557CBD"/>
    <w:rsid w:val="00561CFB"/>
    <w:rsid w:val="005636D8"/>
    <w:rsid w:val="005702DA"/>
    <w:rsid w:val="005712D8"/>
    <w:rsid w:val="00580B98"/>
    <w:rsid w:val="005904C6"/>
    <w:rsid w:val="0059072A"/>
    <w:rsid w:val="005945A8"/>
    <w:rsid w:val="005A7E70"/>
    <w:rsid w:val="005B035F"/>
    <w:rsid w:val="005B1407"/>
    <w:rsid w:val="005B2526"/>
    <w:rsid w:val="005B2B6E"/>
    <w:rsid w:val="005B4688"/>
    <w:rsid w:val="005B7E14"/>
    <w:rsid w:val="005C168B"/>
    <w:rsid w:val="005C61B2"/>
    <w:rsid w:val="005C6269"/>
    <w:rsid w:val="005C68A8"/>
    <w:rsid w:val="005C7062"/>
    <w:rsid w:val="005C7ECA"/>
    <w:rsid w:val="005D1D8E"/>
    <w:rsid w:val="005D1DDC"/>
    <w:rsid w:val="005E03BE"/>
    <w:rsid w:val="005E21A2"/>
    <w:rsid w:val="005E26F1"/>
    <w:rsid w:val="005F3B5A"/>
    <w:rsid w:val="005F6266"/>
    <w:rsid w:val="005F650B"/>
    <w:rsid w:val="0060423B"/>
    <w:rsid w:val="00605EC1"/>
    <w:rsid w:val="006061B6"/>
    <w:rsid w:val="006079D6"/>
    <w:rsid w:val="00607ECF"/>
    <w:rsid w:val="006108C1"/>
    <w:rsid w:val="00611AAD"/>
    <w:rsid w:val="006162F9"/>
    <w:rsid w:val="0061758F"/>
    <w:rsid w:val="00617BF3"/>
    <w:rsid w:val="00630B32"/>
    <w:rsid w:val="006318A4"/>
    <w:rsid w:val="00634E84"/>
    <w:rsid w:val="00635684"/>
    <w:rsid w:val="00635E9A"/>
    <w:rsid w:val="006361FC"/>
    <w:rsid w:val="00637018"/>
    <w:rsid w:val="006405D3"/>
    <w:rsid w:val="00640637"/>
    <w:rsid w:val="00641B7D"/>
    <w:rsid w:val="00642968"/>
    <w:rsid w:val="00643A95"/>
    <w:rsid w:val="0064425B"/>
    <w:rsid w:val="0064467C"/>
    <w:rsid w:val="00650017"/>
    <w:rsid w:val="0065330C"/>
    <w:rsid w:val="00656663"/>
    <w:rsid w:val="00663A6C"/>
    <w:rsid w:val="006679F2"/>
    <w:rsid w:val="0067165F"/>
    <w:rsid w:val="00672D79"/>
    <w:rsid w:val="00674180"/>
    <w:rsid w:val="0068340B"/>
    <w:rsid w:val="006879F4"/>
    <w:rsid w:val="0069140B"/>
    <w:rsid w:val="00692462"/>
    <w:rsid w:val="0069534D"/>
    <w:rsid w:val="0069710D"/>
    <w:rsid w:val="00697495"/>
    <w:rsid w:val="00697DA1"/>
    <w:rsid w:val="006A389D"/>
    <w:rsid w:val="006A45CA"/>
    <w:rsid w:val="006B2A94"/>
    <w:rsid w:val="006B49F2"/>
    <w:rsid w:val="006C6D0C"/>
    <w:rsid w:val="006D0379"/>
    <w:rsid w:val="006D3A4D"/>
    <w:rsid w:val="006D5FDB"/>
    <w:rsid w:val="006E1277"/>
    <w:rsid w:val="006E2D36"/>
    <w:rsid w:val="006E3A8C"/>
    <w:rsid w:val="006E6096"/>
    <w:rsid w:val="006F05E1"/>
    <w:rsid w:val="006F1707"/>
    <w:rsid w:val="006F3045"/>
    <w:rsid w:val="006F3065"/>
    <w:rsid w:val="006F3083"/>
    <w:rsid w:val="006F435C"/>
    <w:rsid w:val="006F5654"/>
    <w:rsid w:val="006F5DBA"/>
    <w:rsid w:val="006F7D2F"/>
    <w:rsid w:val="00701C53"/>
    <w:rsid w:val="0070246B"/>
    <w:rsid w:val="007030D8"/>
    <w:rsid w:val="0070313F"/>
    <w:rsid w:val="00705470"/>
    <w:rsid w:val="007077B7"/>
    <w:rsid w:val="00710261"/>
    <w:rsid w:val="00714D45"/>
    <w:rsid w:val="007166A3"/>
    <w:rsid w:val="00731EC4"/>
    <w:rsid w:val="00737102"/>
    <w:rsid w:val="0074471B"/>
    <w:rsid w:val="007448C7"/>
    <w:rsid w:val="00746912"/>
    <w:rsid w:val="00747F7F"/>
    <w:rsid w:val="007507F5"/>
    <w:rsid w:val="00756808"/>
    <w:rsid w:val="00756A4A"/>
    <w:rsid w:val="00756FBE"/>
    <w:rsid w:val="0076240E"/>
    <w:rsid w:val="00766596"/>
    <w:rsid w:val="00766A67"/>
    <w:rsid w:val="00770728"/>
    <w:rsid w:val="00773363"/>
    <w:rsid w:val="00775788"/>
    <w:rsid w:val="007852D7"/>
    <w:rsid w:val="00785EFB"/>
    <w:rsid w:val="00785F6B"/>
    <w:rsid w:val="0079079F"/>
    <w:rsid w:val="00792897"/>
    <w:rsid w:val="00794064"/>
    <w:rsid w:val="0079427B"/>
    <w:rsid w:val="007945ED"/>
    <w:rsid w:val="007A469A"/>
    <w:rsid w:val="007A4BC5"/>
    <w:rsid w:val="007B1ACA"/>
    <w:rsid w:val="007C19B7"/>
    <w:rsid w:val="007C2941"/>
    <w:rsid w:val="007C2BBE"/>
    <w:rsid w:val="007C4B9B"/>
    <w:rsid w:val="007C7062"/>
    <w:rsid w:val="007C7697"/>
    <w:rsid w:val="007D09A6"/>
    <w:rsid w:val="007E13CF"/>
    <w:rsid w:val="007E4C0C"/>
    <w:rsid w:val="007E4C22"/>
    <w:rsid w:val="007F0C11"/>
    <w:rsid w:val="007F13FD"/>
    <w:rsid w:val="007F55C1"/>
    <w:rsid w:val="007F67D6"/>
    <w:rsid w:val="00800635"/>
    <w:rsid w:val="00800D7F"/>
    <w:rsid w:val="008118FA"/>
    <w:rsid w:val="00814750"/>
    <w:rsid w:val="008148C0"/>
    <w:rsid w:val="008207C5"/>
    <w:rsid w:val="00821272"/>
    <w:rsid w:val="00822746"/>
    <w:rsid w:val="00822826"/>
    <w:rsid w:val="008255EB"/>
    <w:rsid w:val="008314EB"/>
    <w:rsid w:val="00834C48"/>
    <w:rsid w:val="008352A9"/>
    <w:rsid w:val="0083655E"/>
    <w:rsid w:val="00836D3F"/>
    <w:rsid w:val="008373EF"/>
    <w:rsid w:val="00841410"/>
    <w:rsid w:val="00844F40"/>
    <w:rsid w:val="00845708"/>
    <w:rsid w:val="008554BB"/>
    <w:rsid w:val="00861058"/>
    <w:rsid w:val="00862836"/>
    <w:rsid w:val="008628A4"/>
    <w:rsid w:val="0086401B"/>
    <w:rsid w:val="00864466"/>
    <w:rsid w:val="008748F0"/>
    <w:rsid w:val="008801B6"/>
    <w:rsid w:val="00880DF8"/>
    <w:rsid w:val="00881949"/>
    <w:rsid w:val="008835A5"/>
    <w:rsid w:val="00897053"/>
    <w:rsid w:val="00897253"/>
    <w:rsid w:val="008A0634"/>
    <w:rsid w:val="008A0E24"/>
    <w:rsid w:val="008A125B"/>
    <w:rsid w:val="008A3430"/>
    <w:rsid w:val="008A4A41"/>
    <w:rsid w:val="008A55ED"/>
    <w:rsid w:val="008A5899"/>
    <w:rsid w:val="008B18EA"/>
    <w:rsid w:val="008B2455"/>
    <w:rsid w:val="008B316D"/>
    <w:rsid w:val="008B5ABE"/>
    <w:rsid w:val="008B6607"/>
    <w:rsid w:val="008B7196"/>
    <w:rsid w:val="008B752C"/>
    <w:rsid w:val="008C478B"/>
    <w:rsid w:val="008C5D7F"/>
    <w:rsid w:val="008C61A6"/>
    <w:rsid w:val="008C7412"/>
    <w:rsid w:val="008C7EE4"/>
    <w:rsid w:val="008D6158"/>
    <w:rsid w:val="008E0CB9"/>
    <w:rsid w:val="008E284C"/>
    <w:rsid w:val="008E2A3A"/>
    <w:rsid w:val="008E2EB0"/>
    <w:rsid w:val="008E44F8"/>
    <w:rsid w:val="008E45DB"/>
    <w:rsid w:val="008E7252"/>
    <w:rsid w:val="008E7A1B"/>
    <w:rsid w:val="008F243E"/>
    <w:rsid w:val="008F259C"/>
    <w:rsid w:val="008F602F"/>
    <w:rsid w:val="008F6292"/>
    <w:rsid w:val="00900B83"/>
    <w:rsid w:val="00905147"/>
    <w:rsid w:val="009055A3"/>
    <w:rsid w:val="00906117"/>
    <w:rsid w:val="00906A20"/>
    <w:rsid w:val="0090744C"/>
    <w:rsid w:val="00913855"/>
    <w:rsid w:val="0091456F"/>
    <w:rsid w:val="0091610A"/>
    <w:rsid w:val="00922A19"/>
    <w:rsid w:val="00922B3E"/>
    <w:rsid w:val="00923264"/>
    <w:rsid w:val="00924460"/>
    <w:rsid w:val="00925F89"/>
    <w:rsid w:val="009262B0"/>
    <w:rsid w:val="00932604"/>
    <w:rsid w:val="00935D81"/>
    <w:rsid w:val="009415DB"/>
    <w:rsid w:val="0094556B"/>
    <w:rsid w:val="009535AB"/>
    <w:rsid w:val="00953E9B"/>
    <w:rsid w:val="00954239"/>
    <w:rsid w:val="00954481"/>
    <w:rsid w:val="00961C00"/>
    <w:rsid w:val="00962407"/>
    <w:rsid w:val="00962E88"/>
    <w:rsid w:val="00963BA7"/>
    <w:rsid w:val="00965FDC"/>
    <w:rsid w:val="00967FA3"/>
    <w:rsid w:val="00972831"/>
    <w:rsid w:val="009747BE"/>
    <w:rsid w:val="009757B0"/>
    <w:rsid w:val="0097734C"/>
    <w:rsid w:val="00983756"/>
    <w:rsid w:val="00990999"/>
    <w:rsid w:val="009937A1"/>
    <w:rsid w:val="00995DE3"/>
    <w:rsid w:val="009A2438"/>
    <w:rsid w:val="009A3950"/>
    <w:rsid w:val="009A7B09"/>
    <w:rsid w:val="009B22AB"/>
    <w:rsid w:val="009B4F4F"/>
    <w:rsid w:val="009B6DDF"/>
    <w:rsid w:val="009C244A"/>
    <w:rsid w:val="009C4656"/>
    <w:rsid w:val="009C7356"/>
    <w:rsid w:val="009E2948"/>
    <w:rsid w:val="009E7C9B"/>
    <w:rsid w:val="009F2E6E"/>
    <w:rsid w:val="00A0297D"/>
    <w:rsid w:val="00A06B0A"/>
    <w:rsid w:val="00A122A8"/>
    <w:rsid w:val="00A12C8A"/>
    <w:rsid w:val="00A13847"/>
    <w:rsid w:val="00A13E16"/>
    <w:rsid w:val="00A20F7B"/>
    <w:rsid w:val="00A239AC"/>
    <w:rsid w:val="00A30F91"/>
    <w:rsid w:val="00A37423"/>
    <w:rsid w:val="00A37F86"/>
    <w:rsid w:val="00A41B9B"/>
    <w:rsid w:val="00A4714E"/>
    <w:rsid w:val="00A503EE"/>
    <w:rsid w:val="00A5139B"/>
    <w:rsid w:val="00A523B4"/>
    <w:rsid w:val="00A52C6F"/>
    <w:rsid w:val="00A577BF"/>
    <w:rsid w:val="00A62237"/>
    <w:rsid w:val="00A64947"/>
    <w:rsid w:val="00A71162"/>
    <w:rsid w:val="00A7252B"/>
    <w:rsid w:val="00A72DE8"/>
    <w:rsid w:val="00A84244"/>
    <w:rsid w:val="00A8486D"/>
    <w:rsid w:val="00A95AAE"/>
    <w:rsid w:val="00AA4B0B"/>
    <w:rsid w:val="00AA5852"/>
    <w:rsid w:val="00AA7457"/>
    <w:rsid w:val="00AC1CDF"/>
    <w:rsid w:val="00AC7077"/>
    <w:rsid w:val="00AD32A0"/>
    <w:rsid w:val="00AD4787"/>
    <w:rsid w:val="00AD5247"/>
    <w:rsid w:val="00AD6202"/>
    <w:rsid w:val="00AD6294"/>
    <w:rsid w:val="00AE0B8C"/>
    <w:rsid w:val="00AE2C75"/>
    <w:rsid w:val="00AE3033"/>
    <w:rsid w:val="00AE5445"/>
    <w:rsid w:val="00AE785B"/>
    <w:rsid w:val="00AF4057"/>
    <w:rsid w:val="00B053FA"/>
    <w:rsid w:val="00B1159B"/>
    <w:rsid w:val="00B1432C"/>
    <w:rsid w:val="00B15299"/>
    <w:rsid w:val="00B212CD"/>
    <w:rsid w:val="00B234BA"/>
    <w:rsid w:val="00B23FFB"/>
    <w:rsid w:val="00B25686"/>
    <w:rsid w:val="00B271F4"/>
    <w:rsid w:val="00B273B7"/>
    <w:rsid w:val="00B305EA"/>
    <w:rsid w:val="00B33C6B"/>
    <w:rsid w:val="00B34599"/>
    <w:rsid w:val="00B35050"/>
    <w:rsid w:val="00B36612"/>
    <w:rsid w:val="00B41A50"/>
    <w:rsid w:val="00B42D5D"/>
    <w:rsid w:val="00B45159"/>
    <w:rsid w:val="00B460FF"/>
    <w:rsid w:val="00B467F0"/>
    <w:rsid w:val="00B503C4"/>
    <w:rsid w:val="00B51220"/>
    <w:rsid w:val="00B61713"/>
    <w:rsid w:val="00B61EC1"/>
    <w:rsid w:val="00B62A57"/>
    <w:rsid w:val="00B66FFB"/>
    <w:rsid w:val="00B8088F"/>
    <w:rsid w:val="00B82A58"/>
    <w:rsid w:val="00B9445D"/>
    <w:rsid w:val="00B95A2F"/>
    <w:rsid w:val="00B965FF"/>
    <w:rsid w:val="00BA0632"/>
    <w:rsid w:val="00BA154A"/>
    <w:rsid w:val="00BA2A82"/>
    <w:rsid w:val="00BA417F"/>
    <w:rsid w:val="00BB10C9"/>
    <w:rsid w:val="00BB2AD3"/>
    <w:rsid w:val="00BC40B7"/>
    <w:rsid w:val="00BC4FDA"/>
    <w:rsid w:val="00BC521B"/>
    <w:rsid w:val="00BC781C"/>
    <w:rsid w:val="00BC7D55"/>
    <w:rsid w:val="00BD2DC3"/>
    <w:rsid w:val="00BD53D1"/>
    <w:rsid w:val="00BD78D3"/>
    <w:rsid w:val="00BE1D14"/>
    <w:rsid w:val="00BE731E"/>
    <w:rsid w:val="00BF1E9E"/>
    <w:rsid w:val="00BF204E"/>
    <w:rsid w:val="00BF5AF0"/>
    <w:rsid w:val="00C0035C"/>
    <w:rsid w:val="00C04DD8"/>
    <w:rsid w:val="00C1021F"/>
    <w:rsid w:val="00C16673"/>
    <w:rsid w:val="00C22F38"/>
    <w:rsid w:val="00C242F5"/>
    <w:rsid w:val="00C24EE7"/>
    <w:rsid w:val="00C25C9D"/>
    <w:rsid w:val="00C30432"/>
    <w:rsid w:val="00C30719"/>
    <w:rsid w:val="00C5004C"/>
    <w:rsid w:val="00C53BA9"/>
    <w:rsid w:val="00C542B8"/>
    <w:rsid w:val="00C57DB4"/>
    <w:rsid w:val="00C61CF1"/>
    <w:rsid w:val="00C64531"/>
    <w:rsid w:val="00C65529"/>
    <w:rsid w:val="00C71399"/>
    <w:rsid w:val="00C71866"/>
    <w:rsid w:val="00C72FC2"/>
    <w:rsid w:val="00C76E14"/>
    <w:rsid w:val="00C771FC"/>
    <w:rsid w:val="00C8480A"/>
    <w:rsid w:val="00C85DBF"/>
    <w:rsid w:val="00C92732"/>
    <w:rsid w:val="00C93351"/>
    <w:rsid w:val="00C939FF"/>
    <w:rsid w:val="00CA129F"/>
    <w:rsid w:val="00CA4591"/>
    <w:rsid w:val="00CA5F2E"/>
    <w:rsid w:val="00CA6A13"/>
    <w:rsid w:val="00CB06B3"/>
    <w:rsid w:val="00CB1002"/>
    <w:rsid w:val="00CB201A"/>
    <w:rsid w:val="00CB5410"/>
    <w:rsid w:val="00CB6C4A"/>
    <w:rsid w:val="00CC0E7C"/>
    <w:rsid w:val="00CC1D6A"/>
    <w:rsid w:val="00CC6108"/>
    <w:rsid w:val="00CC641E"/>
    <w:rsid w:val="00CC6733"/>
    <w:rsid w:val="00CD1DD8"/>
    <w:rsid w:val="00CD2B3A"/>
    <w:rsid w:val="00CD2B44"/>
    <w:rsid w:val="00CD2FFD"/>
    <w:rsid w:val="00CD5CAA"/>
    <w:rsid w:val="00CE0D70"/>
    <w:rsid w:val="00CE103E"/>
    <w:rsid w:val="00CE7ABC"/>
    <w:rsid w:val="00CF142C"/>
    <w:rsid w:val="00CF1D58"/>
    <w:rsid w:val="00CF222D"/>
    <w:rsid w:val="00CF2F1D"/>
    <w:rsid w:val="00D07474"/>
    <w:rsid w:val="00D13E9A"/>
    <w:rsid w:val="00D14CE3"/>
    <w:rsid w:val="00D15CC2"/>
    <w:rsid w:val="00D24147"/>
    <w:rsid w:val="00D310A5"/>
    <w:rsid w:val="00D312C0"/>
    <w:rsid w:val="00D31A47"/>
    <w:rsid w:val="00D32820"/>
    <w:rsid w:val="00D32FCA"/>
    <w:rsid w:val="00D33711"/>
    <w:rsid w:val="00D350D6"/>
    <w:rsid w:val="00D4146B"/>
    <w:rsid w:val="00D426ED"/>
    <w:rsid w:val="00D4411C"/>
    <w:rsid w:val="00D454B6"/>
    <w:rsid w:val="00D46BA4"/>
    <w:rsid w:val="00D5297F"/>
    <w:rsid w:val="00D52E37"/>
    <w:rsid w:val="00D5433A"/>
    <w:rsid w:val="00D5565C"/>
    <w:rsid w:val="00D5624B"/>
    <w:rsid w:val="00D56FC7"/>
    <w:rsid w:val="00D57C4E"/>
    <w:rsid w:val="00D62CB3"/>
    <w:rsid w:val="00D62E05"/>
    <w:rsid w:val="00D636AF"/>
    <w:rsid w:val="00D7002F"/>
    <w:rsid w:val="00D70485"/>
    <w:rsid w:val="00D71047"/>
    <w:rsid w:val="00D71DAE"/>
    <w:rsid w:val="00D72309"/>
    <w:rsid w:val="00D731C7"/>
    <w:rsid w:val="00D85C45"/>
    <w:rsid w:val="00D8788E"/>
    <w:rsid w:val="00D90E53"/>
    <w:rsid w:val="00D9287B"/>
    <w:rsid w:val="00D94A58"/>
    <w:rsid w:val="00DA29C3"/>
    <w:rsid w:val="00DA2EB2"/>
    <w:rsid w:val="00DA3D21"/>
    <w:rsid w:val="00DA409F"/>
    <w:rsid w:val="00DA7739"/>
    <w:rsid w:val="00DA7D68"/>
    <w:rsid w:val="00DB1A6D"/>
    <w:rsid w:val="00DB6E8A"/>
    <w:rsid w:val="00DC167C"/>
    <w:rsid w:val="00DC76D2"/>
    <w:rsid w:val="00DD0517"/>
    <w:rsid w:val="00DD0EDE"/>
    <w:rsid w:val="00DD1465"/>
    <w:rsid w:val="00DD3FAA"/>
    <w:rsid w:val="00DD4A78"/>
    <w:rsid w:val="00DE2C1F"/>
    <w:rsid w:val="00DF08A9"/>
    <w:rsid w:val="00DF1960"/>
    <w:rsid w:val="00DF4EA4"/>
    <w:rsid w:val="00DF7424"/>
    <w:rsid w:val="00E004DE"/>
    <w:rsid w:val="00E01D2D"/>
    <w:rsid w:val="00E038F4"/>
    <w:rsid w:val="00E03C15"/>
    <w:rsid w:val="00E05B42"/>
    <w:rsid w:val="00E05EA7"/>
    <w:rsid w:val="00E05FFC"/>
    <w:rsid w:val="00E075CC"/>
    <w:rsid w:val="00E07C2B"/>
    <w:rsid w:val="00E10DCE"/>
    <w:rsid w:val="00E17581"/>
    <w:rsid w:val="00E21261"/>
    <w:rsid w:val="00E21A4A"/>
    <w:rsid w:val="00E23311"/>
    <w:rsid w:val="00E23682"/>
    <w:rsid w:val="00E239DC"/>
    <w:rsid w:val="00E249AC"/>
    <w:rsid w:val="00E249DF"/>
    <w:rsid w:val="00E254BE"/>
    <w:rsid w:val="00E26DFF"/>
    <w:rsid w:val="00E27D71"/>
    <w:rsid w:val="00E34014"/>
    <w:rsid w:val="00E42366"/>
    <w:rsid w:val="00E436B3"/>
    <w:rsid w:val="00E43C29"/>
    <w:rsid w:val="00E4404E"/>
    <w:rsid w:val="00E44D48"/>
    <w:rsid w:val="00E50EEA"/>
    <w:rsid w:val="00E5218D"/>
    <w:rsid w:val="00E52FF6"/>
    <w:rsid w:val="00E53DED"/>
    <w:rsid w:val="00E567A5"/>
    <w:rsid w:val="00E5747E"/>
    <w:rsid w:val="00E63AE6"/>
    <w:rsid w:val="00E708C9"/>
    <w:rsid w:val="00E753BE"/>
    <w:rsid w:val="00E77B30"/>
    <w:rsid w:val="00E81A23"/>
    <w:rsid w:val="00E8289A"/>
    <w:rsid w:val="00E84931"/>
    <w:rsid w:val="00E86B57"/>
    <w:rsid w:val="00E907D7"/>
    <w:rsid w:val="00E91F27"/>
    <w:rsid w:val="00E921CD"/>
    <w:rsid w:val="00E94400"/>
    <w:rsid w:val="00E965E2"/>
    <w:rsid w:val="00EA0443"/>
    <w:rsid w:val="00EA0EEA"/>
    <w:rsid w:val="00EA2224"/>
    <w:rsid w:val="00EB1FBD"/>
    <w:rsid w:val="00EB3FFB"/>
    <w:rsid w:val="00EB584F"/>
    <w:rsid w:val="00EB6093"/>
    <w:rsid w:val="00EC7063"/>
    <w:rsid w:val="00ED05D2"/>
    <w:rsid w:val="00ED0F64"/>
    <w:rsid w:val="00ED2A4A"/>
    <w:rsid w:val="00ED3741"/>
    <w:rsid w:val="00ED6051"/>
    <w:rsid w:val="00ED6341"/>
    <w:rsid w:val="00ED75AF"/>
    <w:rsid w:val="00EE135F"/>
    <w:rsid w:val="00EE284C"/>
    <w:rsid w:val="00EE288B"/>
    <w:rsid w:val="00EE3BD0"/>
    <w:rsid w:val="00EE4030"/>
    <w:rsid w:val="00EE462E"/>
    <w:rsid w:val="00EE6A74"/>
    <w:rsid w:val="00EE7446"/>
    <w:rsid w:val="00EF04F9"/>
    <w:rsid w:val="00EF215A"/>
    <w:rsid w:val="00EF2A39"/>
    <w:rsid w:val="00EF2CA5"/>
    <w:rsid w:val="00EF5419"/>
    <w:rsid w:val="00EF5705"/>
    <w:rsid w:val="00EF5EA2"/>
    <w:rsid w:val="00F00851"/>
    <w:rsid w:val="00F04274"/>
    <w:rsid w:val="00F0562D"/>
    <w:rsid w:val="00F0652C"/>
    <w:rsid w:val="00F07799"/>
    <w:rsid w:val="00F24A20"/>
    <w:rsid w:val="00F3154A"/>
    <w:rsid w:val="00F3506E"/>
    <w:rsid w:val="00F36767"/>
    <w:rsid w:val="00F3774B"/>
    <w:rsid w:val="00F41754"/>
    <w:rsid w:val="00F43B53"/>
    <w:rsid w:val="00F4572F"/>
    <w:rsid w:val="00F4675D"/>
    <w:rsid w:val="00F46830"/>
    <w:rsid w:val="00F51416"/>
    <w:rsid w:val="00F51E43"/>
    <w:rsid w:val="00F61A56"/>
    <w:rsid w:val="00F62332"/>
    <w:rsid w:val="00F625D8"/>
    <w:rsid w:val="00F639B7"/>
    <w:rsid w:val="00F63BC8"/>
    <w:rsid w:val="00F6490C"/>
    <w:rsid w:val="00F6685F"/>
    <w:rsid w:val="00F70871"/>
    <w:rsid w:val="00F72689"/>
    <w:rsid w:val="00F75E59"/>
    <w:rsid w:val="00F76C69"/>
    <w:rsid w:val="00F7710B"/>
    <w:rsid w:val="00F8408A"/>
    <w:rsid w:val="00F85528"/>
    <w:rsid w:val="00F868F9"/>
    <w:rsid w:val="00F87F5B"/>
    <w:rsid w:val="00F91593"/>
    <w:rsid w:val="00F9200B"/>
    <w:rsid w:val="00F97B6C"/>
    <w:rsid w:val="00F97B70"/>
    <w:rsid w:val="00FA5203"/>
    <w:rsid w:val="00FB5CAC"/>
    <w:rsid w:val="00FC3961"/>
    <w:rsid w:val="00FC46BD"/>
    <w:rsid w:val="00FD0D0E"/>
    <w:rsid w:val="00FD16BA"/>
    <w:rsid w:val="00FD4A90"/>
    <w:rsid w:val="00FD5727"/>
    <w:rsid w:val="00FD64E0"/>
    <w:rsid w:val="00FD6AB3"/>
    <w:rsid w:val="00FF24D3"/>
    <w:rsid w:val="00FF6C47"/>
    <w:rsid w:val="20EE5CD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5:chartTrackingRefBased/>
  <w15:docId w15:val="{C9462D47-D1FF-4667-9C17-4C3AD8292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047"/>
    <w:rPr>
      <w:rFonts w:ascii="Cambria" w:hAnsi="Cambria"/>
    </w:rPr>
  </w:style>
  <w:style w:type="paragraph" w:styleId="Overskrift1">
    <w:name w:val="heading 1"/>
    <w:basedOn w:val="Normal"/>
    <w:next w:val="Normal"/>
    <w:link w:val="Overskrift1Tegn"/>
    <w:uiPriority w:val="9"/>
    <w:qFormat/>
    <w:rsid w:val="00CD1D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Avsenderadresse">
    <w:name w:val="envelope return"/>
    <w:basedOn w:val="Normal"/>
    <w:rsid w:val="00F0562D"/>
    <w:pPr>
      <w:spacing w:after="0" w:line="240" w:lineRule="auto"/>
    </w:pPr>
    <w:rPr>
      <w:rFonts w:ascii="Arial" w:eastAsia="Times New Roman" w:hAnsi="Arial" w:cs="Arial"/>
      <w:sz w:val="20"/>
      <w:szCs w:val="20"/>
      <w:lang w:eastAsia="nb-NO"/>
    </w:rPr>
  </w:style>
  <w:style w:type="character" w:styleId="Hyperkobling">
    <w:name w:val="Hyperlink"/>
    <w:rsid w:val="00F0562D"/>
    <w:rPr>
      <w:rFonts w:cs="Times New Roman"/>
      <w:color w:val="0000FF"/>
      <w:u w:val="single"/>
    </w:rPr>
  </w:style>
  <w:style w:type="paragraph" w:styleId="Listeavsnitt">
    <w:name w:val="List Paragraph"/>
    <w:basedOn w:val="Normal"/>
    <w:uiPriority w:val="34"/>
    <w:qFormat/>
    <w:rsid w:val="0070246B"/>
    <w:pPr>
      <w:ind w:left="720"/>
      <w:contextualSpacing/>
    </w:pPr>
  </w:style>
  <w:style w:type="paragraph" w:styleId="Topptekst">
    <w:name w:val="header"/>
    <w:basedOn w:val="Normal"/>
    <w:link w:val="TopptekstTegn"/>
    <w:uiPriority w:val="99"/>
    <w:unhideWhenUsed/>
    <w:rsid w:val="002217F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217FA"/>
  </w:style>
  <w:style w:type="paragraph" w:styleId="Bunntekst">
    <w:name w:val="footer"/>
    <w:basedOn w:val="Normal"/>
    <w:link w:val="BunntekstTegn"/>
    <w:uiPriority w:val="99"/>
    <w:unhideWhenUsed/>
    <w:rsid w:val="002217F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217FA"/>
  </w:style>
  <w:style w:type="paragraph" w:styleId="Bobletekst">
    <w:name w:val="Balloon Text"/>
    <w:basedOn w:val="Normal"/>
    <w:link w:val="BobletekstTegn"/>
    <w:uiPriority w:val="99"/>
    <w:semiHidden/>
    <w:unhideWhenUsed/>
    <w:rsid w:val="0083655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83655E"/>
    <w:rPr>
      <w:rFonts w:ascii="Segoe UI" w:hAnsi="Segoe UI" w:cs="Segoe UI"/>
      <w:sz w:val="18"/>
      <w:szCs w:val="18"/>
    </w:rPr>
  </w:style>
  <w:style w:type="paragraph" w:styleId="Tittel">
    <w:name w:val="Title"/>
    <w:basedOn w:val="Normal"/>
    <w:next w:val="Normal"/>
    <w:link w:val="TittelTegn"/>
    <w:uiPriority w:val="10"/>
    <w:qFormat/>
    <w:rsid w:val="00D710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D71047"/>
    <w:rPr>
      <w:rFonts w:asciiTheme="majorHAnsi" w:eastAsiaTheme="majorEastAsia" w:hAnsiTheme="majorHAnsi" w:cstheme="majorBidi"/>
      <w:spacing w:val="-10"/>
      <w:kern w:val="28"/>
      <w:sz w:val="56"/>
      <w:szCs w:val="56"/>
    </w:rPr>
  </w:style>
  <w:style w:type="table" w:styleId="Rutenettabell1lys-uthevingsfarge1">
    <w:name w:val="Grid Table 1 Light Accent 1"/>
    <w:basedOn w:val="Vanligtabell"/>
    <w:uiPriority w:val="46"/>
    <w:rsid w:val="00D71047"/>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
    <w:tblStylePr w:type="firstRow">
      <w:rPr>
        <w:b/>
        <w:bCs/>
      </w:rPr>
      <w:tblPr/>
      <w:tcPr>
        <w:tcBorders>
          <w:bottom w:val="single" w:sz="12" w:space="0" w:color="5B9BD5" w:themeColor="accent1"/>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Overskrift1Tegn">
    <w:name w:val="Overskrift 1 Tegn"/>
    <w:basedOn w:val="Standardskriftforavsnitt"/>
    <w:link w:val="Overskrift1"/>
    <w:uiPriority w:val="9"/>
    <w:rsid w:val="00CD1DD8"/>
    <w:rPr>
      <w:rFonts w:asciiTheme="majorHAnsi" w:eastAsiaTheme="majorEastAsia" w:hAnsiTheme="majorHAnsi" w:cstheme="majorBidi"/>
      <w:color w:val="2E74B5" w:themeColor="accent1" w:themeShade="BF"/>
      <w:sz w:val="32"/>
      <w:szCs w:val="32"/>
    </w:rPr>
  </w:style>
  <w:style w:type="paragraph" w:styleId="Liste">
    <w:name w:val="List"/>
    <w:basedOn w:val="Normal"/>
    <w:uiPriority w:val="99"/>
    <w:unhideWhenUsed/>
    <w:rsid w:val="00CD1DD8"/>
    <w:pPr>
      <w:ind w:left="283" w:hanging="283"/>
      <w:contextualSpacing/>
    </w:pPr>
    <w:rPr>
      <w:rFonts w:asciiTheme="minorHAnsi" w:hAnsiTheme="minorHAnsi"/>
    </w:rPr>
  </w:style>
  <w:style w:type="paragraph" w:styleId="Brdtekst">
    <w:name w:val="Body Text"/>
    <w:basedOn w:val="Normal"/>
    <w:link w:val="BrdtekstTegn"/>
    <w:uiPriority w:val="99"/>
    <w:unhideWhenUsed/>
    <w:rsid w:val="00CD1DD8"/>
    <w:pPr>
      <w:spacing w:after="120"/>
    </w:pPr>
    <w:rPr>
      <w:rFonts w:asciiTheme="minorHAnsi" w:hAnsiTheme="minorHAnsi"/>
    </w:rPr>
  </w:style>
  <w:style w:type="character" w:customStyle="1" w:styleId="BrdtekstTegn">
    <w:name w:val="Brødtekst Tegn"/>
    <w:basedOn w:val="Standardskriftforavsnitt"/>
    <w:link w:val="Brdtekst"/>
    <w:uiPriority w:val="99"/>
    <w:rsid w:val="00CD1DD8"/>
  </w:style>
  <w:style w:type="paragraph" w:styleId="NormalWeb">
    <w:name w:val="Normal (Web)"/>
    <w:basedOn w:val="Normal"/>
    <w:uiPriority w:val="99"/>
    <w:semiHidden/>
    <w:unhideWhenUsed/>
    <w:rsid w:val="007852D7"/>
    <w:pPr>
      <w:spacing w:before="100" w:beforeAutospacing="1" w:after="100" w:afterAutospacing="1" w:line="240" w:lineRule="auto"/>
    </w:pPr>
    <w:rPr>
      <w:rFonts w:ascii="Calibri" w:eastAsia="Times New Roman" w:hAnsi="Calibri" w:cs="Calibri"/>
      <w:lang w:eastAsia="nb-NO"/>
    </w:rPr>
  </w:style>
  <w:style w:type="paragraph" w:styleId="Rentekst">
    <w:name w:val="Plain Text"/>
    <w:basedOn w:val="Normal"/>
    <w:link w:val="RentekstTegn"/>
    <w:uiPriority w:val="99"/>
    <w:semiHidden/>
    <w:unhideWhenUsed/>
    <w:rsid w:val="00A122A8"/>
    <w:pPr>
      <w:spacing w:after="0" w:line="240" w:lineRule="auto"/>
    </w:pPr>
    <w:rPr>
      <w:rFonts w:ascii="Calibri" w:eastAsia="Times New Roman" w:hAnsi="Calibri" w:cs="Times New Roman"/>
      <w:szCs w:val="21"/>
    </w:rPr>
  </w:style>
  <w:style w:type="character" w:customStyle="1" w:styleId="RentekstTegn">
    <w:name w:val="Ren tekst Tegn"/>
    <w:basedOn w:val="Standardskriftforavsnitt"/>
    <w:link w:val="Rentekst"/>
    <w:uiPriority w:val="99"/>
    <w:semiHidden/>
    <w:rsid w:val="00A122A8"/>
    <w:rPr>
      <w:rFonts w:ascii="Calibri" w:eastAsia="Times New Roman"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65764">
      <w:bodyDiv w:val="1"/>
      <w:marLeft w:val="0"/>
      <w:marRight w:val="0"/>
      <w:marTop w:val="0"/>
      <w:marBottom w:val="0"/>
      <w:divBdr>
        <w:top w:val="none" w:sz="0" w:space="0" w:color="auto"/>
        <w:left w:val="none" w:sz="0" w:space="0" w:color="auto"/>
        <w:bottom w:val="none" w:sz="0" w:space="0" w:color="auto"/>
        <w:right w:val="none" w:sz="0" w:space="0" w:color="auto"/>
      </w:divBdr>
    </w:div>
    <w:div w:id="91055029">
      <w:bodyDiv w:val="1"/>
      <w:marLeft w:val="0"/>
      <w:marRight w:val="0"/>
      <w:marTop w:val="0"/>
      <w:marBottom w:val="0"/>
      <w:divBdr>
        <w:top w:val="none" w:sz="0" w:space="0" w:color="auto"/>
        <w:left w:val="none" w:sz="0" w:space="0" w:color="auto"/>
        <w:bottom w:val="none" w:sz="0" w:space="0" w:color="auto"/>
        <w:right w:val="none" w:sz="0" w:space="0" w:color="auto"/>
      </w:divBdr>
    </w:div>
    <w:div w:id="91319773">
      <w:bodyDiv w:val="1"/>
      <w:marLeft w:val="0"/>
      <w:marRight w:val="0"/>
      <w:marTop w:val="0"/>
      <w:marBottom w:val="0"/>
      <w:divBdr>
        <w:top w:val="none" w:sz="0" w:space="0" w:color="auto"/>
        <w:left w:val="none" w:sz="0" w:space="0" w:color="auto"/>
        <w:bottom w:val="none" w:sz="0" w:space="0" w:color="auto"/>
        <w:right w:val="none" w:sz="0" w:space="0" w:color="auto"/>
      </w:divBdr>
    </w:div>
    <w:div w:id="165706082">
      <w:bodyDiv w:val="1"/>
      <w:marLeft w:val="0"/>
      <w:marRight w:val="0"/>
      <w:marTop w:val="0"/>
      <w:marBottom w:val="0"/>
      <w:divBdr>
        <w:top w:val="none" w:sz="0" w:space="0" w:color="auto"/>
        <w:left w:val="none" w:sz="0" w:space="0" w:color="auto"/>
        <w:bottom w:val="none" w:sz="0" w:space="0" w:color="auto"/>
        <w:right w:val="none" w:sz="0" w:space="0" w:color="auto"/>
      </w:divBdr>
    </w:div>
    <w:div w:id="191266731">
      <w:bodyDiv w:val="1"/>
      <w:marLeft w:val="0"/>
      <w:marRight w:val="0"/>
      <w:marTop w:val="0"/>
      <w:marBottom w:val="0"/>
      <w:divBdr>
        <w:top w:val="none" w:sz="0" w:space="0" w:color="auto"/>
        <w:left w:val="none" w:sz="0" w:space="0" w:color="auto"/>
        <w:bottom w:val="none" w:sz="0" w:space="0" w:color="auto"/>
        <w:right w:val="none" w:sz="0" w:space="0" w:color="auto"/>
      </w:divBdr>
    </w:div>
    <w:div w:id="316616903">
      <w:bodyDiv w:val="1"/>
      <w:marLeft w:val="0"/>
      <w:marRight w:val="0"/>
      <w:marTop w:val="0"/>
      <w:marBottom w:val="0"/>
      <w:divBdr>
        <w:top w:val="none" w:sz="0" w:space="0" w:color="auto"/>
        <w:left w:val="none" w:sz="0" w:space="0" w:color="auto"/>
        <w:bottom w:val="none" w:sz="0" w:space="0" w:color="auto"/>
        <w:right w:val="none" w:sz="0" w:space="0" w:color="auto"/>
      </w:divBdr>
    </w:div>
    <w:div w:id="447168629">
      <w:bodyDiv w:val="1"/>
      <w:marLeft w:val="0"/>
      <w:marRight w:val="0"/>
      <w:marTop w:val="0"/>
      <w:marBottom w:val="0"/>
      <w:divBdr>
        <w:top w:val="none" w:sz="0" w:space="0" w:color="auto"/>
        <w:left w:val="none" w:sz="0" w:space="0" w:color="auto"/>
        <w:bottom w:val="none" w:sz="0" w:space="0" w:color="auto"/>
        <w:right w:val="none" w:sz="0" w:space="0" w:color="auto"/>
      </w:divBdr>
      <w:divsChild>
        <w:div w:id="1838841114">
          <w:marLeft w:val="547"/>
          <w:marRight w:val="0"/>
          <w:marTop w:val="115"/>
          <w:marBottom w:val="0"/>
          <w:divBdr>
            <w:top w:val="none" w:sz="0" w:space="0" w:color="auto"/>
            <w:left w:val="none" w:sz="0" w:space="0" w:color="auto"/>
            <w:bottom w:val="none" w:sz="0" w:space="0" w:color="auto"/>
            <w:right w:val="none" w:sz="0" w:space="0" w:color="auto"/>
          </w:divBdr>
        </w:div>
        <w:div w:id="1703626407">
          <w:marLeft w:val="547"/>
          <w:marRight w:val="0"/>
          <w:marTop w:val="115"/>
          <w:marBottom w:val="0"/>
          <w:divBdr>
            <w:top w:val="none" w:sz="0" w:space="0" w:color="auto"/>
            <w:left w:val="none" w:sz="0" w:space="0" w:color="auto"/>
            <w:bottom w:val="none" w:sz="0" w:space="0" w:color="auto"/>
            <w:right w:val="none" w:sz="0" w:space="0" w:color="auto"/>
          </w:divBdr>
        </w:div>
        <w:div w:id="1575317622">
          <w:marLeft w:val="547"/>
          <w:marRight w:val="0"/>
          <w:marTop w:val="115"/>
          <w:marBottom w:val="0"/>
          <w:divBdr>
            <w:top w:val="none" w:sz="0" w:space="0" w:color="auto"/>
            <w:left w:val="none" w:sz="0" w:space="0" w:color="auto"/>
            <w:bottom w:val="none" w:sz="0" w:space="0" w:color="auto"/>
            <w:right w:val="none" w:sz="0" w:space="0" w:color="auto"/>
          </w:divBdr>
        </w:div>
        <w:div w:id="215748307">
          <w:marLeft w:val="547"/>
          <w:marRight w:val="0"/>
          <w:marTop w:val="115"/>
          <w:marBottom w:val="0"/>
          <w:divBdr>
            <w:top w:val="none" w:sz="0" w:space="0" w:color="auto"/>
            <w:left w:val="none" w:sz="0" w:space="0" w:color="auto"/>
            <w:bottom w:val="none" w:sz="0" w:space="0" w:color="auto"/>
            <w:right w:val="none" w:sz="0" w:space="0" w:color="auto"/>
          </w:divBdr>
        </w:div>
        <w:div w:id="2037538433">
          <w:marLeft w:val="547"/>
          <w:marRight w:val="0"/>
          <w:marTop w:val="115"/>
          <w:marBottom w:val="0"/>
          <w:divBdr>
            <w:top w:val="none" w:sz="0" w:space="0" w:color="auto"/>
            <w:left w:val="none" w:sz="0" w:space="0" w:color="auto"/>
            <w:bottom w:val="none" w:sz="0" w:space="0" w:color="auto"/>
            <w:right w:val="none" w:sz="0" w:space="0" w:color="auto"/>
          </w:divBdr>
        </w:div>
      </w:divsChild>
    </w:div>
    <w:div w:id="489371712">
      <w:bodyDiv w:val="1"/>
      <w:marLeft w:val="0"/>
      <w:marRight w:val="0"/>
      <w:marTop w:val="0"/>
      <w:marBottom w:val="0"/>
      <w:divBdr>
        <w:top w:val="none" w:sz="0" w:space="0" w:color="auto"/>
        <w:left w:val="none" w:sz="0" w:space="0" w:color="auto"/>
        <w:bottom w:val="none" w:sz="0" w:space="0" w:color="auto"/>
        <w:right w:val="none" w:sz="0" w:space="0" w:color="auto"/>
      </w:divBdr>
    </w:div>
    <w:div w:id="517887693">
      <w:bodyDiv w:val="1"/>
      <w:marLeft w:val="0"/>
      <w:marRight w:val="0"/>
      <w:marTop w:val="0"/>
      <w:marBottom w:val="0"/>
      <w:divBdr>
        <w:top w:val="none" w:sz="0" w:space="0" w:color="auto"/>
        <w:left w:val="none" w:sz="0" w:space="0" w:color="auto"/>
        <w:bottom w:val="none" w:sz="0" w:space="0" w:color="auto"/>
        <w:right w:val="none" w:sz="0" w:space="0" w:color="auto"/>
      </w:divBdr>
    </w:div>
    <w:div w:id="525026148">
      <w:bodyDiv w:val="1"/>
      <w:marLeft w:val="0"/>
      <w:marRight w:val="0"/>
      <w:marTop w:val="0"/>
      <w:marBottom w:val="0"/>
      <w:divBdr>
        <w:top w:val="none" w:sz="0" w:space="0" w:color="auto"/>
        <w:left w:val="none" w:sz="0" w:space="0" w:color="auto"/>
        <w:bottom w:val="none" w:sz="0" w:space="0" w:color="auto"/>
        <w:right w:val="none" w:sz="0" w:space="0" w:color="auto"/>
      </w:divBdr>
    </w:div>
    <w:div w:id="573205086">
      <w:bodyDiv w:val="1"/>
      <w:marLeft w:val="0"/>
      <w:marRight w:val="0"/>
      <w:marTop w:val="0"/>
      <w:marBottom w:val="0"/>
      <w:divBdr>
        <w:top w:val="none" w:sz="0" w:space="0" w:color="auto"/>
        <w:left w:val="none" w:sz="0" w:space="0" w:color="auto"/>
        <w:bottom w:val="none" w:sz="0" w:space="0" w:color="auto"/>
        <w:right w:val="none" w:sz="0" w:space="0" w:color="auto"/>
      </w:divBdr>
    </w:div>
    <w:div w:id="657615135">
      <w:bodyDiv w:val="1"/>
      <w:marLeft w:val="0"/>
      <w:marRight w:val="0"/>
      <w:marTop w:val="0"/>
      <w:marBottom w:val="0"/>
      <w:divBdr>
        <w:top w:val="none" w:sz="0" w:space="0" w:color="auto"/>
        <w:left w:val="none" w:sz="0" w:space="0" w:color="auto"/>
        <w:bottom w:val="none" w:sz="0" w:space="0" w:color="auto"/>
        <w:right w:val="none" w:sz="0" w:space="0" w:color="auto"/>
      </w:divBdr>
    </w:div>
    <w:div w:id="694111051">
      <w:bodyDiv w:val="1"/>
      <w:marLeft w:val="0"/>
      <w:marRight w:val="0"/>
      <w:marTop w:val="0"/>
      <w:marBottom w:val="0"/>
      <w:divBdr>
        <w:top w:val="none" w:sz="0" w:space="0" w:color="auto"/>
        <w:left w:val="none" w:sz="0" w:space="0" w:color="auto"/>
        <w:bottom w:val="none" w:sz="0" w:space="0" w:color="auto"/>
        <w:right w:val="none" w:sz="0" w:space="0" w:color="auto"/>
      </w:divBdr>
    </w:div>
    <w:div w:id="783039549">
      <w:bodyDiv w:val="1"/>
      <w:marLeft w:val="0"/>
      <w:marRight w:val="0"/>
      <w:marTop w:val="0"/>
      <w:marBottom w:val="0"/>
      <w:divBdr>
        <w:top w:val="none" w:sz="0" w:space="0" w:color="auto"/>
        <w:left w:val="none" w:sz="0" w:space="0" w:color="auto"/>
        <w:bottom w:val="none" w:sz="0" w:space="0" w:color="auto"/>
        <w:right w:val="none" w:sz="0" w:space="0" w:color="auto"/>
      </w:divBdr>
    </w:div>
    <w:div w:id="784664004">
      <w:bodyDiv w:val="1"/>
      <w:marLeft w:val="0"/>
      <w:marRight w:val="0"/>
      <w:marTop w:val="0"/>
      <w:marBottom w:val="0"/>
      <w:divBdr>
        <w:top w:val="none" w:sz="0" w:space="0" w:color="auto"/>
        <w:left w:val="none" w:sz="0" w:space="0" w:color="auto"/>
        <w:bottom w:val="none" w:sz="0" w:space="0" w:color="auto"/>
        <w:right w:val="none" w:sz="0" w:space="0" w:color="auto"/>
      </w:divBdr>
    </w:div>
    <w:div w:id="806894972">
      <w:bodyDiv w:val="1"/>
      <w:marLeft w:val="0"/>
      <w:marRight w:val="0"/>
      <w:marTop w:val="0"/>
      <w:marBottom w:val="0"/>
      <w:divBdr>
        <w:top w:val="none" w:sz="0" w:space="0" w:color="auto"/>
        <w:left w:val="none" w:sz="0" w:space="0" w:color="auto"/>
        <w:bottom w:val="none" w:sz="0" w:space="0" w:color="auto"/>
        <w:right w:val="none" w:sz="0" w:space="0" w:color="auto"/>
      </w:divBdr>
    </w:div>
    <w:div w:id="885722027">
      <w:bodyDiv w:val="1"/>
      <w:marLeft w:val="0"/>
      <w:marRight w:val="0"/>
      <w:marTop w:val="0"/>
      <w:marBottom w:val="0"/>
      <w:divBdr>
        <w:top w:val="none" w:sz="0" w:space="0" w:color="auto"/>
        <w:left w:val="none" w:sz="0" w:space="0" w:color="auto"/>
        <w:bottom w:val="none" w:sz="0" w:space="0" w:color="auto"/>
        <w:right w:val="none" w:sz="0" w:space="0" w:color="auto"/>
      </w:divBdr>
    </w:div>
    <w:div w:id="1227256777">
      <w:bodyDiv w:val="1"/>
      <w:marLeft w:val="0"/>
      <w:marRight w:val="0"/>
      <w:marTop w:val="0"/>
      <w:marBottom w:val="0"/>
      <w:divBdr>
        <w:top w:val="none" w:sz="0" w:space="0" w:color="auto"/>
        <w:left w:val="none" w:sz="0" w:space="0" w:color="auto"/>
        <w:bottom w:val="none" w:sz="0" w:space="0" w:color="auto"/>
        <w:right w:val="none" w:sz="0" w:space="0" w:color="auto"/>
      </w:divBdr>
    </w:div>
    <w:div w:id="1255867323">
      <w:bodyDiv w:val="1"/>
      <w:marLeft w:val="0"/>
      <w:marRight w:val="0"/>
      <w:marTop w:val="0"/>
      <w:marBottom w:val="0"/>
      <w:divBdr>
        <w:top w:val="none" w:sz="0" w:space="0" w:color="auto"/>
        <w:left w:val="none" w:sz="0" w:space="0" w:color="auto"/>
        <w:bottom w:val="none" w:sz="0" w:space="0" w:color="auto"/>
        <w:right w:val="none" w:sz="0" w:space="0" w:color="auto"/>
      </w:divBdr>
    </w:div>
    <w:div w:id="1316647075">
      <w:bodyDiv w:val="1"/>
      <w:marLeft w:val="0"/>
      <w:marRight w:val="0"/>
      <w:marTop w:val="0"/>
      <w:marBottom w:val="0"/>
      <w:divBdr>
        <w:top w:val="none" w:sz="0" w:space="0" w:color="auto"/>
        <w:left w:val="none" w:sz="0" w:space="0" w:color="auto"/>
        <w:bottom w:val="none" w:sz="0" w:space="0" w:color="auto"/>
        <w:right w:val="none" w:sz="0" w:space="0" w:color="auto"/>
      </w:divBdr>
    </w:div>
    <w:div w:id="1452241128">
      <w:bodyDiv w:val="1"/>
      <w:marLeft w:val="0"/>
      <w:marRight w:val="0"/>
      <w:marTop w:val="0"/>
      <w:marBottom w:val="0"/>
      <w:divBdr>
        <w:top w:val="none" w:sz="0" w:space="0" w:color="auto"/>
        <w:left w:val="none" w:sz="0" w:space="0" w:color="auto"/>
        <w:bottom w:val="none" w:sz="0" w:space="0" w:color="auto"/>
        <w:right w:val="none" w:sz="0" w:space="0" w:color="auto"/>
      </w:divBdr>
    </w:div>
    <w:div w:id="1463308555">
      <w:bodyDiv w:val="1"/>
      <w:marLeft w:val="0"/>
      <w:marRight w:val="0"/>
      <w:marTop w:val="0"/>
      <w:marBottom w:val="0"/>
      <w:divBdr>
        <w:top w:val="none" w:sz="0" w:space="0" w:color="auto"/>
        <w:left w:val="none" w:sz="0" w:space="0" w:color="auto"/>
        <w:bottom w:val="none" w:sz="0" w:space="0" w:color="auto"/>
        <w:right w:val="none" w:sz="0" w:space="0" w:color="auto"/>
      </w:divBdr>
      <w:divsChild>
        <w:div w:id="1117871830">
          <w:marLeft w:val="547"/>
          <w:marRight w:val="0"/>
          <w:marTop w:val="96"/>
          <w:marBottom w:val="0"/>
          <w:divBdr>
            <w:top w:val="none" w:sz="0" w:space="0" w:color="auto"/>
            <w:left w:val="none" w:sz="0" w:space="0" w:color="auto"/>
            <w:bottom w:val="none" w:sz="0" w:space="0" w:color="auto"/>
            <w:right w:val="none" w:sz="0" w:space="0" w:color="auto"/>
          </w:divBdr>
        </w:div>
        <w:div w:id="1284187813">
          <w:marLeft w:val="1166"/>
          <w:marRight w:val="0"/>
          <w:marTop w:val="77"/>
          <w:marBottom w:val="0"/>
          <w:divBdr>
            <w:top w:val="none" w:sz="0" w:space="0" w:color="auto"/>
            <w:left w:val="none" w:sz="0" w:space="0" w:color="auto"/>
            <w:bottom w:val="none" w:sz="0" w:space="0" w:color="auto"/>
            <w:right w:val="none" w:sz="0" w:space="0" w:color="auto"/>
          </w:divBdr>
        </w:div>
        <w:div w:id="1203444134">
          <w:marLeft w:val="547"/>
          <w:marRight w:val="0"/>
          <w:marTop w:val="96"/>
          <w:marBottom w:val="0"/>
          <w:divBdr>
            <w:top w:val="none" w:sz="0" w:space="0" w:color="auto"/>
            <w:left w:val="none" w:sz="0" w:space="0" w:color="auto"/>
            <w:bottom w:val="none" w:sz="0" w:space="0" w:color="auto"/>
            <w:right w:val="none" w:sz="0" w:space="0" w:color="auto"/>
          </w:divBdr>
        </w:div>
        <w:div w:id="1403988130">
          <w:marLeft w:val="547"/>
          <w:marRight w:val="0"/>
          <w:marTop w:val="96"/>
          <w:marBottom w:val="0"/>
          <w:divBdr>
            <w:top w:val="none" w:sz="0" w:space="0" w:color="auto"/>
            <w:left w:val="none" w:sz="0" w:space="0" w:color="auto"/>
            <w:bottom w:val="none" w:sz="0" w:space="0" w:color="auto"/>
            <w:right w:val="none" w:sz="0" w:space="0" w:color="auto"/>
          </w:divBdr>
        </w:div>
        <w:div w:id="1443110424">
          <w:marLeft w:val="547"/>
          <w:marRight w:val="0"/>
          <w:marTop w:val="96"/>
          <w:marBottom w:val="0"/>
          <w:divBdr>
            <w:top w:val="none" w:sz="0" w:space="0" w:color="auto"/>
            <w:left w:val="none" w:sz="0" w:space="0" w:color="auto"/>
            <w:bottom w:val="none" w:sz="0" w:space="0" w:color="auto"/>
            <w:right w:val="none" w:sz="0" w:space="0" w:color="auto"/>
          </w:divBdr>
        </w:div>
        <w:div w:id="789784831">
          <w:marLeft w:val="547"/>
          <w:marRight w:val="0"/>
          <w:marTop w:val="96"/>
          <w:marBottom w:val="0"/>
          <w:divBdr>
            <w:top w:val="none" w:sz="0" w:space="0" w:color="auto"/>
            <w:left w:val="none" w:sz="0" w:space="0" w:color="auto"/>
            <w:bottom w:val="none" w:sz="0" w:space="0" w:color="auto"/>
            <w:right w:val="none" w:sz="0" w:space="0" w:color="auto"/>
          </w:divBdr>
        </w:div>
      </w:divsChild>
    </w:div>
    <w:div w:id="1554342464">
      <w:bodyDiv w:val="1"/>
      <w:marLeft w:val="0"/>
      <w:marRight w:val="0"/>
      <w:marTop w:val="0"/>
      <w:marBottom w:val="0"/>
      <w:divBdr>
        <w:top w:val="none" w:sz="0" w:space="0" w:color="auto"/>
        <w:left w:val="none" w:sz="0" w:space="0" w:color="auto"/>
        <w:bottom w:val="none" w:sz="0" w:space="0" w:color="auto"/>
        <w:right w:val="none" w:sz="0" w:space="0" w:color="auto"/>
      </w:divBdr>
    </w:div>
    <w:div w:id="209400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K53444\AppData\Local\Temp\Enkel_rapportmal_Lyngdal_kommune-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4CF20080512D644AB48AFAAA0878632" ma:contentTypeVersion="2" ma:contentTypeDescription="Opprett et nytt dokument." ma:contentTypeScope="" ma:versionID="21de3a7c90d9ff392febfbbb5e6c326b">
  <xsd:schema xmlns:xsd="http://www.w3.org/2001/XMLSchema" xmlns:xs="http://www.w3.org/2001/XMLSchema" xmlns:p="http://schemas.microsoft.com/office/2006/metadata/properties" xmlns:ns2="de2011ec-9d92-4b52-bed6-7502236e98a7" targetNamespace="http://schemas.microsoft.com/office/2006/metadata/properties" ma:root="true" ma:fieldsID="521775531c475471d850797415242175" ns2:_="">
    <xsd:import namespace="de2011ec-9d92-4b52-bed6-7502236e98a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2011ec-9d92-4b52-bed6-7502236e98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4E127-2DAC-4554-A59B-AF2BCE7221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2011ec-9d92-4b52-bed6-7502236e98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B80B07-EF0D-451A-8A2D-01C485990CDB}">
  <ds:schemaRefs>
    <ds:schemaRef ds:uri="http://purl.org/dc/terms/"/>
    <ds:schemaRef ds:uri="http://schemas.microsoft.com/office/infopath/2007/PartnerControls"/>
    <ds:schemaRef ds:uri="http://www.w3.org/XML/1998/namespace"/>
    <ds:schemaRef ds:uri="http://purl.org/dc/elements/1.1/"/>
    <ds:schemaRef ds:uri="http://purl.org/dc/dcmitype/"/>
    <ds:schemaRef ds:uri="http://schemas.microsoft.com/office/2006/documentManagement/types"/>
    <ds:schemaRef ds:uri="http://schemas.openxmlformats.org/package/2006/metadata/core-properties"/>
    <ds:schemaRef ds:uri="de2011ec-9d92-4b52-bed6-7502236e98a7"/>
    <ds:schemaRef ds:uri="http://schemas.microsoft.com/office/2006/metadata/properties"/>
  </ds:schemaRefs>
</ds:datastoreItem>
</file>

<file path=customXml/itemProps3.xml><?xml version="1.0" encoding="utf-8"?>
<ds:datastoreItem xmlns:ds="http://schemas.openxmlformats.org/officeDocument/2006/customXml" ds:itemID="{E875D2A8-6EDA-408D-B6AD-7B3B4FE600DE}">
  <ds:schemaRefs>
    <ds:schemaRef ds:uri="http://schemas.microsoft.com/sharepoint/v3/contenttype/forms"/>
  </ds:schemaRefs>
</ds:datastoreItem>
</file>

<file path=customXml/itemProps4.xml><?xml version="1.0" encoding="utf-8"?>
<ds:datastoreItem xmlns:ds="http://schemas.openxmlformats.org/officeDocument/2006/customXml" ds:itemID="{37A33600-2DA2-4A32-8CB9-A03A741A2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Enkel_rapportmal_Lyngdal_kommune-3</Template>
  <TotalTime>282</TotalTime>
  <Pages>3</Pages>
  <Words>627</Words>
  <Characters>3325</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Aa Brattfjord</dc:creator>
  <cp:keywords/>
  <dc:description/>
  <cp:lastModifiedBy>Ole Aa Brattfjord</cp:lastModifiedBy>
  <cp:revision>26</cp:revision>
  <cp:lastPrinted>2020-03-18T09:19:00Z</cp:lastPrinted>
  <dcterms:created xsi:type="dcterms:W3CDTF">2020-04-20T11:17:00Z</dcterms:created>
  <dcterms:modified xsi:type="dcterms:W3CDTF">2020-04-21T08:56:00Z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0x010100F4CF20080512D644AB48AFAAA0878632</vt:lpwstr>
  </property>
</Properties>
</file>